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1B" w:rsidRPr="00F9021B" w:rsidRDefault="00F9021B" w:rsidP="00F9021B">
      <w:pPr>
        <w:tabs>
          <w:tab w:val="left" w:pos="720"/>
        </w:tabs>
        <w:contextualSpacing/>
        <w:jc w:val="center"/>
        <w:rPr>
          <w:rFonts w:ascii="Tahoma" w:hAnsi="Tahoma" w:cs="Tahoma"/>
          <w:b/>
          <w:color w:val="000000"/>
          <w:sz w:val="28"/>
          <w:szCs w:val="24"/>
        </w:rPr>
      </w:pPr>
      <w:r w:rsidRPr="00F9021B">
        <w:rPr>
          <w:rFonts w:ascii="Tahoma" w:hAnsi="Tahoma" w:cs="Tahoma"/>
          <w:b/>
          <w:color w:val="000000"/>
          <w:sz w:val="28"/>
          <w:szCs w:val="24"/>
          <w:u w:val="single"/>
        </w:rPr>
        <w:t>C</w:t>
      </w:r>
      <w:r>
        <w:rPr>
          <w:rFonts w:ascii="Tahoma" w:hAnsi="Tahoma" w:cs="Tahoma"/>
          <w:b/>
          <w:color w:val="000000"/>
          <w:sz w:val="28"/>
          <w:szCs w:val="24"/>
        </w:rPr>
        <w:t xml:space="preserve"> </w:t>
      </w:r>
      <w:r w:rsidRPr="00F9021B">
        <w:rPr>
          <w:rFonts w:ascii="Tahoma" w:hAnsi="Tahoma" w:cs="Tahoma"/>
          <w:b/>
          <w:color w:val="000000"/>
          <w:sz w:val="28"/>
          <w:szCs w:val="24"/>
          <w:u w:val="single"/>
        </w:rPr>
        <w:t>O</w:t>
      </w:r>
      <w:r>
        <w:rPr>
          <w:rFonts w:ascii="Tahoma" w:hAnsi="Tahoma" w:cs="Tahoma"/>
          <w:b/>
          <w:color w:val="000000"/>
          <w:sz w:val="28"/>
          <w:szCs w:val="24"/>
        </w:rPr>
        <w:t xml:space="preserve"> </w:t>
      </w:r>
      <w:r w:rsidRPr="00F9021B">
        <w:rPr>
          <w:rFonts w:ascii="Tahoma" w:hAnsi="Tahoma" w:cs="Tahoma"/>
          <w:b/>
          <w:color w:val="000000"/>
          <w:sz w:val="28"/>
          <w:szCs w:val="24"/>
          <w:u w:val="single"/>
        </w:rPr>
        <w:t>N</w:t>
      </w:r>
      <w:r>
        <w:rPr>
          <w:rFonts w:ascii="Tahoma" w:hAnsi="Tahoma" w:cs="Tahoma"/>
          <w:b/>
          <w:color w:val="000000"/>
          <w:sz w:val="28"/>
          <w:szCs w:val="24"/>
        </w:rPr>
        <w:t xml:space="preserve"> </w:t>
      </w:r>
      <w:r w:rsidRPr="00F9021B">
        <w:rPr>
          <w:rFonts w:ascii="Tahoma" w:hAnsi="Tahoma" w:cs="Tahoma"/>
          <w:b/>
          <w:color w:val="000000"/>
          <w:sz w:val="28"/>
          <w:szCs w:val="24"/>
          <w:u w:val="single"/>
        </w:rPr>
        <w:t>S</w:t>
      </w:r>
      <w:r>
        <w:rPr>
          <w:rFonts w:ascii="Tahoma" w:hAnsi="Tahoma" w:cs="Tahoma"/>
          <w:b/>
          <w:color w:val="000000"/>
          <w:sz w:val="28"/>
          <w:szCs w:val="24"/>
        </w:rPr>
        <w:t xml:space="preserve"> </w:t>
      </w:r>
      <w:r w:rsidRPr="00F9021B">
        <w:rPr>
          <w:rFonts w:ascii="Tahoma" w:hAnsi="Tahoma" w:cs="Tahoma"/>
          <w:b/>
          <w:color w:val="000000"/>
          <w:sz w:val="28"/>
          <w:szCs w:val="24"/>
          <w:u w:val="single"/>
        </w:rPr>
        <w:t>T</w:t>
      </w:r>
      <w:r>
        <w:rPr>
          <w:rFonts w:ascii="Tahoma" w:hAnsi="Tahoma" w:cs="Tahoma"/>
          <w:b/>
          <w:color w:val="000000"/>
          <w:sz w:val="28"/>
          <w:szCs w:val="24"/>
        </w:rPr>
        <w:t xml:space="preserve"> </w:t>
      </w:r>
      <w:r w:rsidRPr="00F9021B">
        <w:rPr>
          <w:rFonts w:ascii="Tahoma" w:hAnsi="Tahoma" w:cs="Tahoma"/>
          <w:b/>
          <w:color w:val="000000"/>
          <w:sz w:val="28"/>
          <w:szCs w:val="24"/>
          <w:u w:val="single"/>
        </w:rPr>
        <w:t>I</w:t>
      </w:r>
      <w:r>
        <w:rPr>
          <w:rFonts w:ascii="Tahoma" w:hAnsi="Tahoma" w:cs="Tahoma"/>
          <w:b/>
          <w:color w:val="000000"/>
          <w:sz w:val="28"/>
          <w:szCs w:val="24"/>
        </w:rPr>
        <w:t xml:space="preserve"> </w:t>
      </w:r>
      <w:r w:rsidRPr="00F9021B">
        <w:rPr>
          <w:rFonts w:ascii="Tahoma" w:hAnsi="Tahoma" w:cs="Tahoma"/>
          <w:b/>
          <w:color w:val="000000"/>
          <w:sz w:val="28"/>
          <w:szCs w:val="24"/>
          <w:u w:val="single"/>
        </w:rPr>
        <w:t>T</w:t>
      </w:r>
      <w:r>
        <w:rPr>
          <w:rFonts w:ascii="Tahoma" w:hAnsi="Tahoma" w:cs="Tahoma"/>
          <w:b/>
          <w:color w:val="000000"/>
          <w:sz w:val="28"/>
          <w:szCs w:val="24"/>
        </w:rPr>
        <w:t xml:space="preserve"> </w:t>
      </w:r>
      <w:r w:rsidRPr="00F9021B">
        <w:rPr>
          <w:rFonts w:ascii="Tahoma" w:hAnsi="Tahoma" w:cs="Tahoma"/>
          <w:b/>
          <w:color w:val="000000"/>
          <w:sz w:val="28"/>
          <w:szCs w:val="24"/>
          <w:u w:val="single"/>
        </w:rPr>
        <w:t>U</w:t>
      </w:r>
      <w:r>
        <w:rPr>
          <w:rFonts w:ascii="Tahoma" w:hAnsi="Tahoma" w:cs="Tahoma"/>
          <w:b/>
          <w:color w:val="000000"/>
          <w:sz w:val="28"/>
          <w:szCs w:val="24"/>
        </w:rPr>
        <w:t xml:space="preserve"> </w:t>
      </w:r>
      <w:r w:rsidRPr="00F9021B">
        <w:rPr>
          <w:rFonts w:ascii="Tahoma" w:hAnsi="Tahoma" w:cs="Tahoma"/>
          <w:b/>
          <w:color w:val="000000"/>
          <w:sz w:val="28"/>
          <w:szCs w:val="24"/>
          <w:u w:val="single"/>
        </w:rPr>
        <w:t>T</w:t>
      </w:r>
      <w:r>
        <w:rPr>
          <w:rFonts w:ascii="Tahoma" w:hAnsi="Tahoma" w:cs="Tahoma"/>
          <w:b/>
          <w:color w:val="000000"/>
          <w:sz w:val="28"/>
          <w:szCs w:val="24"/>
        </w:rPr>
        <w:t xml:space="preserve"> </w:t>
      </w:r>
      <w:r w:rsidRPr="00F9021B">
        <w:rPr>
          <w:rFonts w:ascii="Tahoma" w:hAnsi="Tahoma" w:cs="Tahoma"/>
          <w:b/>
          <w:color w:val="000000"/>
          <w:sz w:val="28"/>
          <w:szCs w:val="24"/>
          <w:u w:val="single"/>
        </w:rPr>
        <w:t>I</w:t>
      </w:r>
      <w:r>
        <w:rPr>
          <w:rFonts w:ascii="Tahoma" w:hAnsi="Tahoma" w:cs="Tahoma"/>
          <w:b/>
          <w:color w:val="000000"/>
          <w:sz w:val="28"/>
          <w:szCs w:val="24"/>
        </w:rPr>
        <w:t xml:space="preserve"> </w:t>
      </w:r>
      <w:r w:rsidRPr="00F9021B">
        <w:rPr>
          <w:rFonts w:ascii="Tahoma" w:hAnsi="Tahoma" w:cs="Tahoma"/>
          <w:b/>
          <w:color w:val="000000"/>
          <w:sz w:val="28"/>
          <w:szCs w:val="24"/>
          <w:u w:val="single"/>
        </w:rPr>
        <w:t>O</w:t>
      </w:r>
      <w:r>
        <w:rPr>
          <w:rFonts w:ascii="Tahoma" w:hAnsi="Tahoma" w:cs="Tahoma"/>
          <w:b/>
          <w:color w:val="000000"/>
          <w:sz w:val="28"/>
          <w:szCs w:val="24"/>
        </w:rPr>
        <w:t xml:space="preserve"> </w:t>
      </w:r>
      <w:r w:rsidRPr="00F9021B">
        <w:rPr>
          <w:rFonts w:ascii="Tahoma" w:hAnsi="Tahoma" w:cs="Tahoma"/>
          <w:b/>
          <w:color w:val="000000"/>
          <w:sz w:val="28"/>
          <w:szCs w:val="24"/>
          <w:u w:val="single"/>
        </w:rPr>
        <w:t>N</w:t>
      </w:r>
    </w:p>
    <w:p w:rsidR="00F9021B" w:rsidRPr="00F9021B" w:rsidRDefault="00F9021B" w:rsidP="00F9021B">
      <w:pPr>
        <w:tabs>
          <w:tab w:val="left" w:pos="720"/>
        </w:tabs>
        <w:contextualSpacing/>
        <w:jc w:val="center"/>
        <w:rPr>
          <w:rFonts w:ascii="Tahoma" w:hAnsi="Tahoma" w:cs="Tahoma"/>
          <w:b/>
          <w:color w:val="000000"/>
          <w:sz w:val="10"/>
          <w:szCs w:val="10"/>
        </w:rPr>
      </w:pPr>
    </w:p>
    <w:p w:rsidR="00F9021B" w:rsidRPr="00381F59" w:rsidRDefault="00F9021B" w:rsidP="00F9021B">
      <w:pPr>
        <w:tabs>
          <w:tab w:val="left" w:pos="720"/>
        </w:tabs>
        <w:contextualSpacing/>
        <w:jc w:val="center"/>
        <w:rPr>
          <w:rFonts w:ascii="Tahoma" w:hAnsi="Tahoma" w:cs="Tahoma"/>
          <w:b/>
          <w:color w:val="000000"/>
          <w:sz w:val="24"/>
          <w:szCs w:val="24"/>
        </w:rPr>
      </w:pPr>
      <w:r>
        <w:rPr>
          <w:rFonts w:ascii="Tahoma" w:hAnsi="Tahoma" w:cs="Tahoma"/>
          <w:b/>
          <w:color w:val="000000"/>
          <w:sz w:val="24"/>
          <w:szCs w:val="24"/>
        </w:rPr>
        <w:t>PREAMBLE</w:t>
      </w:r>
    </w:p>
    <w:p w:rsidR="00F9021B" w:rsidRPr="00381F59" w:rsidRDefault="00F9021B" w:rsidP="00F9021B">
      <w:pPr>
        <w:tabs>
          <w:tab w:val="left" w:pos="720"/>
        </w:tabs>
        <w:contextualSpacing/>
        <w:jc w:val="both"/>
        <w:rPr>
          <w:rFonts w:ascii="Tahoma" w:hAnsi="Tahoma" w:cs="Tahoma"/>
          <w:color w:val="000000"/>
          <w:sz w:val="24"/>
          <w:szCs w:val="24"/>
        </w:rPr>
      </w:pPr>
      <w:r w:rsidRPr="00381F59">
        <w:rPr>
          <w:rFonts w:ascii="Tahoma" w:hAnsi="Tahoma" w:cs="Tahoma"/>
          <w:color w:val="000000"/>
          <w:sz w:val="24"/>
          <w:szCs w:val="24"/>
        </w:rPr>
        <w:t>We, the members of the Philippine Society of Medical Technology Students (PHISMETS), imploring the aid of the Divine Providence in order to establish this organization that shall serve as the transforming venue for our integral and holistic development as Medical Technology students, through continuous effective and harmonious communication with all the sectors of the community and responsible partnership with our mentors, and to instill in  us and exemplify in the exercise of our role as students a sense of commitment and dedication, do hereby ordain and promulgate this Constitution.</w:t>
      </w:r>
    </w:p>
    <w:p w:rsidR="00F9021B" w:rsidRPr="006F4980" w:rsidRDefault="00F9021B" w:rsidP="00F9021B">
      <w:pPr>
        <w:tabs>
          <w:tab w:val="left" w:pos="720"/>
        </w:tabs>
        <w:contextualSpacing/>
        <w:rPr>
          <w:rFonts w:ascii="Tahoma" w:hAnsi="Tahoma" w:cs="Tahoma"/>
          <w:color w:val="000000"/>
          <w:sz w:val="24"/>
          <w:szCs w:val="24"/>
        </w:rPr>
      </w:pPr>
    </w:p>
    <w:p w:rsidR="00F9021B" w:rsidRPr="00381F59" w:rsidRDefault="00F9021B" w:rsidP="00F9021B">
      <w:pPr>
        <w:tabs>
          <w:tab w:val="left" w:pos="720"/>
        </w:tabs>
        <w:contextualSpacing/>
        <w:jc w:val="center"/>
        <w:rPr>
          <w:rFonts w:ascii="Tahoma" w:hAnsi="Tahoma" w:cs="Tahoma"/>
          <w:b/>
          <w:color w:val="000000"/>
          <w:sz w:val="24"/>
          <w:szCs w:val="24"/>
        </w:rPr>
      </w:pPr>
      <w:r w:rsidRPr="00381F59">
        <w:rPr>
          <w:rFonts w:ascii="Tahoma" w:hAnsi="Tahoma" w:cs="Tahoma"/>
          <w:b/>
          <w:color w:val="000000"/>
          <w:sz w:val="24"/>
          <w:szCs w:val="24"/>
        </w:rPr>
        <w:t>ARTICLE I</w:t>
      </w:r>
    </w:p>
    <w:p w:rsidR="00F9021B" w:rsidRPr="00381F59" w:rsidRDefault="00F9021B" w:rsidP="00F9021B">
      <w:pPr>
        <w:tabs>
          <w:tab w:val="left" w:pos="720"/>
        </w:tabs>
        <w:contextualSpacing/>
        <w:jc w:val="center"/>
        <w:rPr>
          <w:rFonts w:ascii="Tahoma" w:hAnsi="Tahoma" w:cs="Tahoma"/>
          <w:b/>
          <w:color w:val="000000"/>
          <w:sz w:val="24"/>
          <w:szCs w:val="24"/>
        </w:rPr>
      </w:pPr>
      <w:r w:rsidRPr="00381F59">
        <w:rPr>
          <w:rFonts w:ascii="Tahoma" w:hAnsi="Tahoma" w:cs="Tahoma"/>
          <w:b/>
          <w:color w:val="000000"/>
          <w:sz w:val="24"/>
          <w:szCs w:val="24"/>
        </w:rPr>
        <w:t>Name and Objectives</w:t>
      </w:r>
    </w:p>
    <w:p w:rsidR="00F9021B" w:rsidRPr="00381F59" w:rsidRDefault="00F9021B" w:rsidP="00F9021B">
      <w:pPr>
        <w:tabs>
          <w:tab w:val="left" w:pos="720"/>
        </w:tabs>
        <w:contextualSpacing/>
        <w:rPr>
          <w:rFonts w:ascii="Tahoma" w:hAnsi="Tahoma" w:cs="Tahoma"/>
          <w:b/>
          <w:color w:val="000000"/>
          <w:sz w:val="24"/>
          <w:szCs w:val="24"/>
        </w:rPr>
      </w:pPr>
      <w:r>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name of the association shall be the PHILIPPINE SOCIETY OF MEDICAL TECHNOLOGY STUDENTS (PHISMETS) which shall be used in all its official business and activities.</w:t>
      </w:r>
    </w:p>
    <w:p w:rsidR="00F9021B" w:rsidRPr="000C4286" w:rsidRDefault="00F9021B" w:rsidP="00F9021B">
      <w:pPr>
        <w:tabs>
          <w:tab w:val="left" w:pos="720"/>
        </w:tabs>
        <w:contextualSpacing/>
        <w:rPr>
          <w:rFonts w:ascii="Tahoma" w:hAnsi="Tahoma" w:cs="Tahoma"/>
          <w:color w:val="000000"/>
          <w:sz w:val="24"/>
          <w:szCs w:val="24"/>
        </w:rPr>
      </w:pPr>
    </w:p>
    <w:p w:rsidR="00F9021B" w:rsidRPr="00381F59" w:rsidRDefault="00F9021B" w:rsidP="00F9021B">
      <w:pPr>
        <w:tabs>
          <w:tab w:val="left" w:pos="720"/>
        </w:tabs>
        <w:contextualSpacing/>
        <w:rPr>
          <w:rFonts w:ascii="Tahoma" w:hAnsi="Tahoma" w:cs="Tahoma"/>
          <w:b/>
          <w:color w:val="000000"/>
          <w:sz w:val="24"/>
          <w:szCs w:val="24"/>
        </w:rPr>
      </w:pPr>
      <w:r>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PHISMETS shall hold office at the institution where the elected president is affiliated unless otherwise designated and approved by the PHISMETS Board of Directors and Council of Advisers as the need arises.</w:t>
      </w:r>
    </w:p>
    <w:p w:rsidR="00F9021B" w:rsidRPr="000C4286" w:rsidRDefault="00F9021B" w:rsidP="00F9021B">
      <w:pPr>
        <w:tabs>
          <w:tab w:val="left" w:pos="720"/>
        </w:tabs>
        <w:contextualSpacing/>
        <w:rPr>
          <w:rFonts w:ascii="Tahoma" w:hAnsi="Tahoma" w:cs="Tahoma"/>
          <w:color w:val="000000"/>
          <w:sz w:val="24"/>
          <w:szCs w:val="16"/>
        </w:rPr>
      </w:pPr>
    </w:p>
    <w:p w:rsidR="00F9021B" w:rsidRPr="00381F59" w:rsidRDefault="00F9021B" w:rsidP="00F9021B">
      <w:pPr>
        <w:tabs>
          <w:tab w:val="left" w:pos="720"/>
        </w:tabs>
        <w:contextualSpacing/>
        <w:rPr>
          <w:rFonts w:ascii="Tahoma" w:hAnsi="Tahoma" w:cs="Tahoma"/>
          <w:b/>
          <w:color w:val="000000"/>
          <w:sz w:val="24"/>
          <w:szCs w:val="24"/>
        </w:rPr>
      </w:pPr>
      <w:r>
        <w:rPr>
          <w:rFonts w:ascii="Tahoma" w:hAnsi="Tahoma" w:cs="Tahoma"/>
          <w:b/>
          <w:color w:val="000000"/>
          <w:sz w:val="24"/>
          <w:szCs w:val="24"/>
        </w:rPr>
        <w:t>Section 3:</w:t>
      </w:r>
    </w:p>
    <w:p w:rsidR="00F9021B" w:rsidRPr="00381F59" w:rsidRDefault="00F9021B" w:rsidP="00F9021B">
      <w:pPr>
        <w:tabs>
          <w:tab w:val="left" w:pos="360"/>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objectives of the association are:</w:t>
      </w:r>
    </w:p>
    <w:p w:rsidR="00F9021B" w:rsidRPr="00381F59" w:rsidRDefault="00F9021B" w:rsidP="00EA065C">
      <w:pPr>
        <w:numPr>
          <w:ilvl w:val="1"/>
          <w:numId w:val="1"/>
        </w:numPr>
        <w:tabs>
          <w:tab w:val="left" w:pos="360"/>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To organize a central body that coordinates all the activities pertinent to Medical Technology student development.</w:t>
      </w:r>
    </w:p>
    <w:p w:rsidR="00F9021B" w:rsidRPr="00381F59" w:rsidRDefault="00F9021B" w:rsidP="00EA065C">
      <w:pPr>
        <w:numPr>
          <w:ilvl w:val="1"/>
          <w:numId w:val="1"/>
        </w:numPr>
        <w:tabs>
          <w:tab w:val="left" w:pos="360"/>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To promote the growth and development of all Medical Technology students</w:t>
      </w:r>
    </w:p>
    <w:p w:rsidR="00F9021B" w:rsidRPr="00381F59" w:rsidRDefault="00F9021B" w:rsidP="00EA065C">
      <w:pPr>
        <w:numPr>
          <w:ilvl w:val="1"/>
          <w:numId w:val="1"/>
        </w:numPr>
        <w:tabs>
          <w:tab w:val="left" w:pos="360"/>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To promote and stimulate the exchange of best practices in Medical Technology through international, national, regional/provincial and local conferences, seminar workshops, colloquia, and meetings.</w:t>
      </w:r>
    </w:p>
    <w:p w:rsidR="00F9021B" w:rsidRPr="00381F59" w:rsidRDefault="00F9021B" w:rsidP="00EA065C">
      <w:pPr>
        <w:numPr>
          <w:ilvl w:val="1"/>
          <w:numId w:val="1"/>
        </w:numPr>
        <w:tabs>
          <w:tab w:val="left" w:pos="360"/>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To promote, stimulate and support student research in the area of Medical Technology and related fields.</w:t>
      </w:r>
    </w:p>
    <w:p w:rsidR="00F9021B" w:rsidRDefault="00F9021B" w:rsidP="00EA065C">
      <w:pPr>
        <w:numPr>
          <w:ilvl w:val="1"/>
          <w:numId w:val="1"/>
        </w:numPr>
        <w:tabs>
          <w:tab w:val="left" w:pos="360"/>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To provide an information network and monitoring system of activities in the Medical Technology academic community, both in the local and national scene.</w:t>
      </w:r>
    </w:p>
    <w:p w:rsidR="00F9021B" w:rsidRPr="006F4980" w:rsidRDefault="00F9021B" w:rsidP="00F9021B">
      <w:pPr>
        <w:tabs>
          <w:tab w:val="left" w:pos="360"/>
          <w:tab w:val="left" w:pos="720"/>
        </w:tabs>
        <w:ind w:left="720"/>
        <w:contextualSpacing/>
        <w:rPr>
          <w:rFonts w:ascii="Tahoma" w:hAnsi="Tahoma" w:cs="Tahoma"/>
          <w:color w:val="000000"/>
          <w:sz w:val="24"/>
          <w:szCs w:val="24"/>
        </w:rPr>
      </w:pPr>
    </w:p>
    <w:p w:rsidR="00F9021B" w:rsidRPr="0001772D" w:rsidRDefault="00F9021B" w:rsidP="00F9021B">
      <w:pPr>
        <w:tabs>
          <w:tab w:val="left" w:pos="720"/>
        </w:tabs>
        <w:contextualSpacing/>
        <w:jc w:val="center"/>
        <w:rPr>
          <w:rFonts w:ascii="Tahoma" w:hAnsi="Tahoma" w:cs="Tahoma"/>
          <w:b/>
          <w:color w:val="000000"/>
          <w:sz w:val="24"/>
          <w:szCs w:val="24"/>
        </w:rPr>
      </w:pPr>
      <w:r w:rsidRPr="0001772D">
        <w:rPr>
          <w:rFonts w:ascii="Tahoma" w:hAnsi="Tahoma" w:cs="Tahoma"/>
          <w:b/>
          <w:color w:val="000000"/>
          <w:sz w:val="24"/>
          <w:szCs w:val="24"/>
        </w:rPr>
        <w:t>ARTICLE II</w:t>
      </w:r>
    </w:p>
    <w:p w:rsidR="00F9021B" w:rsidRPr="0001772D" w:rsidRDefault="00F9021B" w:rsidP="00F9021B">
      <w:pPr>
        <w:tabs>
          <w:tab w:val="left" w:pos="720"/>
        </w:tabs>
        <w:contextualSpacing/>
        <w:jc w:val="center"/>
        <w:rPr>
          <w:rFonts w:ascii="Tahoma" w:hAnsi="Tahoma" w:cs="Tahoma"/>
          <w:b/>
          <w:color w:val="000000"/>
          <w:sz w:val="24"/>
          <w:szCs w:val="24"/>
        </w:rPr>
      </w:pPr>
      <w:r w:rsidRPr="0001772D">
        <w:rPr>
          <w:rFonts w:ascii="Tahoma" w:hAnsi="Tahoma" w:cs="Tahoma"/>
          <w:b/>
          <w:color w:val="000000"/>
          <w:sz w:val="24"/>
          <w:szCs w:val="24"/>
        </w:rPr>
        <w:t>Membership</w:t>
      </w:r>
    </w:p>
    <w:p w:rsidR="00F9021B" w:rsidRPr="0001772D" w:rsidRDefault="00F9021B" w:rsidP="00F9021B">
      <w:pPr>
        <w:tabs>
          <w:tab w:val="left" w:pos="720"/>
        </w:tabs>
        <w:contextualSpacing/>
        <w:rPr>
          <w:rFonts w:ascii="Tahoma" w:hAnsi="Tahoma" w:cs="Tahoma"/>
          <w:b/>
          <w:color w:val="000000"/>
          <w:sz w:val="24"/>
          <w:szCs w:val="24"/>
        </w:rPr>
      </w:pPr>
      <w:r>
        <w:rPr>
          <w:rFonts w:ascii="Tahoma" w:hAnsi="Tahoma" w:cs="Tahoma"/>
          <w:b/>
          <w:color w:val="000000"/>
          <w:sz w:val="24"/>
          <w:szCs w:val="24"/>
        </w:rPr>
        <w:t>Section 1:</w:t>
      </w:r>
    </w:p>
    <w:p w:rsidR="00F9021B" w:rsidRDefault="00F9021B" w:rsidP="00F9021B">
      <w:pPr>
        <w:tabs>
          <w:tab w:val="left" w:pos="360"/>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members of the association are categorized as individual, honorary, and institutional.</w:t>
      </w:r>
    </w:p>
    <w:p w:rsidR="00F9021B" w:rsidRPr="00381F59" w:rsidRDefault="00F9021B" w:rsidP="00F9021B">
      <w:pPr>
        <w:tabs>
          <w:tab w:val="left" w:pos="360"/>
          <w:tab w:val="left" w:pos="720"/>
        </w:tabs>
        <w:ind w:left="360"/>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2</w:t>
      </w:r>
      <w:r>
        <w:rPr>
          <w:rFonts w:ascii="Tahoma" w:hAnsi="Tahoma" w:cs="Tahoma"/>
          <w:b/>
          <w:color w:val="000000"/>
          <w:sz w:val="24"/>
          <w:szCs w:val="24"/>
        </w:rPr>
        <w:t>:</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An individual member is a natural person in good standing and who is duly enrolled in an accredited/recognized and PA</w:t>
      </w:r>
      <w:r>
        <w:rPr>
          <w:rFonts w:ascii="Tahoma" w:hAnsi="Tahoma" w:cs="Tahoma"/>
          <w:color w:val="000000"/>
          <w:sz w:val="24"/>
          <w:szCs w:val="24"/>
        </w:rPr>
        <w:t xml:space="preserve">SMETH member Medical Technology </w:t>
      </w:r>
      <w:proofErr w:type="gramStart"/>
      <w:r w:rsidRPr="00381F59">
        <w:rPr>
          <w:rFonts w:ascii="Tahoma" w:hAnsi="Tahoma" w:cs="Tahoma"/>
          <w:color w:val="000000"/>
          <w:sz w:val="24"/>
          <w:szCs w:val="24"/>
        </w:rPr>
        <w:t>school</w:t>
      </w:r>
      <w:proofErr w:type="gramEnd"/>
      <w:r w:rsidRPr="00381F59">
        <w:rPr>
          <w:rFonts w:ascii="Tahoma" w:hAnsi="Tahoma" w:cs="Tahoma"/>
          <w:color w:val="000000"/>
          <w:sz w:val="24"/>
          <w:szCs w:val="24"/>
        </w:rPr>
        <w:t xml:space="preserve"> in the Philippines.</w:t>
      </w: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lastRenderedPageBreak/>
        <w:t>Section 3:</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An honorary member is a person duly recognized and approved by the PHISMETS Board of Directors and Council of Advisers for his expertise, generous support and unwavering commitment and dedication to Medical Technology practice.</w:t>
      </w:r>
    </w:p>
    <w:p w:rsidR="00F9021B" w:rsidRPr="000C4286"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4:</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 xml:space="preserve">An institutional member is a Medical Technology student organization of a CHED – recognized and PASMETH member college or university and pays its annual dues as defined by the </w:t>
      </w:r>
      <w:proofErr w:type="gramStart"/>
      <w:r w:rsidRPr="00381F59">
        <w:rPr>
          <w:rFonts w:ascii="Tahoma" w:hAnsi="Tahoma" w:cs="Tahoma"/>
          <w:color w:val="000000"/>
          <w:sz w:val="24"/>
          <w:szCs w:val="24"/>
        </w:rPr>
        <w:t>By</w:t>
      </w:r>
      <w:proofErr w:type="gramEnd"/>
      <w:r w:rsidRPr="00381F59">
        <w:rPr>
          <w:rFonts w:ascii="Tahoma" w:hAnsi="Tahoma" w:cs="Tahoma"/>
          <w:color w:val="000000"/>
          <w:sz w:val="24"/>
          <w:szCs w:val="24"/>
        </w:rPr>
        <w:t xml:space="preserve"> – laws.</w:t>
      </w:r>
    </w:p>
    <w:p w:rsidR="00F9021B" w:rsidRPr="006F4980"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jc w:val="center"/>
        <w:rPr>
          <w:rFonts w:ascii="Tahoma" w:hAnsi="Tahoma" w:cs="Tahoma"/>
          <w:b/>
          <w:color w:val="000000"/>
          <w:sz w:val="24"/>
          <w:szCs w:val="24"/>
        </w:rPr>
      </w:pPr>
      <w:r w:rsidRPr="006F4980">
        <w:rPr>
          <w:rFonts w:ascii="Tahoma" w:hAnsi="Tahoma" w:cs="Tahoma"/>
          <w:b/>
          <w:color w:val="000000"/>
          <w:sz w:val="24"/>
          <w:szCs w:val="24"/>
        </w:rPr>
        <w:t>ARTICLE III</w:t>
      </w:r>
    </w:p>
    <w:p w:rsidR="00F9021B" w:rsidRPr="006F4980" w:rsidRDefault="00F9021B" w:rsidP="00F9021B">
      <w:pPr>
        <w:tabs>
          <w:tab w:val="left" w:pos="720"/>
        </w:tabs>
        <w:contextualSpacing/>
        <w:jc w:val="center"/>
        <w:rPr>
          <w:rFonts w:ascii="Tahoma" w:hAnsi="Tahoma" w:cs="Tahoma"/>
          <w:b/>
          <w:color w:val="000000"/>
          <w:sz w:val="24"/>
          <w:szCs w:val="24"/>
        </w:rPr>
      </w:pPr>
      <w:r w:rsidRPr="006F4980">
        <w:rPr>
          <w:rFonts w:ascii="Tahoma" w:hAnsi="Tahoma" w:cs="Tahoma"/>
          <w:b/>
          <w:color w:val="000000"/>
          <w:sz w:val="24"/>
          <w:szCs w:val="24"/>
        </w:rPr>
        <w:t>Rights and Privileges</w:t>
      </w: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has the right to express his opinions on matters affecting him and the association through appropriate communication channels.</w:t>
      </w:r>
    </w:p>
    <w:p w:rsidR="00F9021B" w:rsidRPr="000C4286"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in good standing shall enjoy the right of suffrage.</w:t>
      </w:r>
    </w:p>
    <w:p w:rsidR="00F9021B" w:rsidRPr="000C4286"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3:</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in good standing shall have the right to attend and participate in all activities of the association.</w:t>
      </w:r>
    </w:p>
    <w:p w:rsidR="00F9021B" w:rsidRPr="000C4286"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4:</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shall have the privilege of receiving copies of publications, e.g. souvenir programs, newsletters, etc.</w:t>
      </w:r>
    </w:p>
    <w:p w:rsidR="00F9021B" w:rsidRPr="00381F59"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jc w:val="center"/>
        <w:rPr>
          <w:rFonts w:ascii="Tahoma" w:hAnsi="Tahoma" w:cs="Tahoma"/>
          <w:b/>
          <w:color w:val="000000"/>
          <w:sz w:val="24"/>
          <w:szCs w:val="24"/>
        </w:rPr>
      </w:pPr>
      <w:r w:rsidRPr="006F4980">
        <w:rPr>
          <w:rFonts w:ascii="Tahoma" w:hAnsi="Tahoma" w:cs="Tahoma"/>
          <w:b/>
          <w:color w:val="000000"/>
          <w:sz w:val="24"/>
          <w:szCs w:val="24"/>
        </w:rPr>
        <w:t>ARTICLE IV</w:t>
      </w:r>
    </w:p>
    <w:p w:rsidR="00F9021B" w:rsidRPr="006F4980" w:rsidRDefault="00F9021B" w:rsidP="00F9021B">
      <w:pPr>
        <w:tabs>
          <w:tab w:val="left" w:pos="720"/>
        </w:tabs>
        <w:contextualSpacing/>
        <w:jc w:val="center"/>
        <w:rPr>
          <w:rFonts w:ascii="Tahoma" w:hAnsi="Tahoma" w:cs="Tahoma"/>
          <w:b/>
          <w:color w:val="000000"/>
          <w:sz w:val="24"/>
          <w:szCs w:val="24"/>
        </w:rPr>
      </w:pPr>
      <w:r w:rsidRPr="006F4980">
        <w:rPr>
          <w:rFonts w:ascii="Tahoma" w:hAnsi="Tahoma" w:cs="Tahoma"/>
          <w:b/>
          <w:color w:val="000000"/>
          <w:sz w:val="24"/>
          <w:szCs w:val="24"/>
        </w:rPr>
        <w:t>Duties and Responsibilities</w:t>
      </w: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 xml:space="preserve">Every member shall pay the membership fee and other dues as prescribed by the </w:t>
      </w:r>
      <w:proofErr w:type="gramStart"/>
      <w:r w:rsidRPr="00381F59">
        <w:rPr>
          <w:rFonts w:ascii="Tahoma" w:hAnsi="Tahoma" w:cs="Tahoma"/>
          <w:color w:val="000000"/>
          <w:sz w:val="24"/>
          <w:szCs w:val="24"/>
        </w:rPr>
        <w:t>By</w:t>
      </w:r>
      <w:proofErr w:type="gramEnd"/>
      <w:r w:rsidRPr="00381F59">
        <w:rPr>
          <w:rFonts w:ascii="Tahoma" w:hAnsi="Tahoma" w:cs="Tahoma"/>
          <w:color w:val="000000"/>
          <w:sz w:val="24"/>
          <w:szCs w:val="24"/>
        </w:rPr>
        <w:t xml:space="preserve"> – laws. </w:t>
      </w:r>
    </w:p>
    <w:p w:rsidR="00F9021B" w:rsidRPr="000C4286"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shall promote the association’s objectives.</w:t>
      </w:r>
    </w:p>
    <w:p w:rsidR="00F9021B" w:rsidRPr="000C4286" w:rsidRDefault="00F9021B" w:rsidP="00F9021B">
      <w:pPr>
        <w:tabs>
          <w:tab w:val="left" w:pos="720"/>
        </w:tabs>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3:</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shall be involved actively in all association’s activities.</w:t>
      </w:r>
    </w:p>
    <w:p w:rsidR="00F9021B" w:rsidRPr="000C4286" w:rsidRDefault="00F9021B" w:rsidP="00F9021B">
      <w:pPr>
        <w:tabs>
          <w:tab w:val="left" w:pos="720"/>
        </w:tabs>
        <w:ind w:left="360"/>
        <w:contextualSpacing/>
        <w:rPr>
          <w:rFonts w:ascii="Tahoma" w:hAnsi="Tahoma" w:cs="Tahoma"/>
          <w:color w:val="000000"/>
          <w:sz w:val="24"/>
          <w:szCs w:val="24"/>
        </w:rPr>
      </w:pPr>
    </w:p>
    <w:p w:rsidR="00F9021B" w:rsidRPr="006F4980" w:rsidRDefault="00F9021B" w:rsidP="00F9021B">
      <w:pPr>
        <w:tabs>
          <w:tab w:val="left" w:pos="720"/>
        </w:tabs>
        <w:contextualSpacing/>
        <w:rPr>
          <w:rFonts w:ascii="Tahoma" w:hAnsi="Tahoma" w:cs="Tahoma"/>
          <w:b/>
          <w:color w:val="000000"/>
          <w:sz w:val="24"/>
          <w:szCs w:val="24"/>
        </w:rPr>
      </w:pPr>
      <w:r w:rsidRPr="006F4980">
        <w:rPr>
          <w:rFonts w:ascii="Tahoma" w:hAnsi="Tahoma" w:cs="Tahoma"/>
          <w:b/>
          <w:color w:val="000000"/>
          <w:sz w:val="24"/>
          <w:szCs w:val="24"/>
        </w:rPr>
        <w:t>Section 4:</w:t>
      </w:r>
    </w:p>
    <w:p w:rsidR="00F9021B"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Every member shall uphold the highest ethical standard in the performance of his/her duties.</w:t>
      </w:r>
    </w:p>
    <w:p w:rsidR="00F9021B" w:rsidRPr="00381F59" w:rsidRDefault="00F9021B" w:rsidP="00F9021B">
      <w:pPr>
        <w:tabs>
          <w:tab w:val="left" w:pos="720"/>
        </w:tabs>
        <w:ind w:left="360"/>
        <w:contextualSpacing/>
        <w:rPr>
          <w:rFonts w:ascii="Tahoma" w:hAnsi="Tahoma" w:cs="Tahoma"/>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Pr="000C4286" w:rsidRDefault="00F9021B" w:rsidP="00F9021B">
      <w:pPr>
        <w:tabs>
          <w:tab w:val="left" w:pos="720"/>
        </w:tabs>
        <w:contextualSpacing/>
        <w:jc w:val="center"/>
        <w:rPr>
          <w:rFonts w:ascii="Tahoma" w:hAnsi="Tahoma" w:cs="Tahoma"/>
          <w:b/>
          <w:color w:val="000000"/>
          <w:sz w:val="24"/>
          <w:szCs w:val="24"/>
        </w:rPr>
      </w:pPr>
      <w:r w:rsidRPr="000C4286">
        <w:rPr>
          <w:rFonts w:ascii="Tahoma" w:hAnsi="Tahoma" w:cs="Tahoma"/>
          <w:b/>
          <w:color w:val="000000"/>
          <w:sz w:val="24"/>
          <w:szCs w:val="24"/>
        </w:rPr>
        <w:lastRenderedPageBreak/>
        <w:t>ARTICLE V</w:t>
      </w:r>
    </w:p>
    <w:p w:rsidR="00F9021B" w:rsidRPr="000C4286" w:rsidRDefault="00F9021B" w:rsidP="00F9021B">
      <w:pPr>
        <w:tabs>
          <w:tab w:val="left" w:pos="720"/>
        </w:tabs>
        <w:contextualSpacing/>
        <w:jc w:val="center"/>
        <w:rPr>
          <w:rFonts w:ascii="Tahoma" w:hAnsi="Tahoma" w:cs="Tahoma"/>
          <w:b/>
          <w:color w:val="000000"/>
          <w:sz w:val="24"/>
          <w:szCs w:val="24"/>
        </w:rPr>
      </w:pPr>
      <w:r w:rsidRPr="000C4286">
        <w:rPr>
          <w:rFonts w:ascii="Tahoma" w:hAnsi="Tahoma" w:cs="Tahoma"/>
          <w:b/>
          <w:color w:val="000000"/>
          <w:sz w:val="24"/>
          <w:szCs w:val="24"/>
        </w:rPr>
        <w:t>The National Board of Directors</w:t>
      </w:r>
    </w:p>
    <w:p w:rsidR="00F9021B" w:rsidRPr="000C4286" w:rsidRDefault="00F9021B" w:rsidP="00F9021B">
      <w:pPr>
        <w:tabs>
          <w:tab w:val="left" w:pos="720"/>
        </w:tabs>
        <w:contextualSpacing/>
        <w:rPr>
          <w:rFonts w:ascii="Tahoma" w:hAnsi="Tahoma" w:cs="Tahoma"/>
          <w:b/>
          <w:color w:val="000000"/>
          <w:sz w:val="24"/>
          <w:szCs w:val="24"/>
        </w:rPr>
      </w:pPr>
      <w:r w:rsidRPr="000C4286">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National Board of Directors (herein referred as the Board) is the highest governing body of the association which shall be composed of fifteen (15) members duly elected in the National Convention.</w:t>
      </w:r>
    </w:p>
    <w:p w:rsidR="00F9021B" w:rsidRPr="000C4286" w:rsidRDefault="00F9021B" w:rsidP="00F9021B">
      <w:pPr>
        <w:tabs>
          <w:tab w:val="left" w:pos="720"/>
        </w:tabs>
        <w:contextualSpacing/>
        <w:rPr>
          <w:rFonts w:ascii="Tahoma" w:hAnsi="Tahoma" w:cs="Tahoma"/>
          <w:color w:val="000000"/>
          <w:sz w:val="24"/>
          <w:szCs w:val="24"/>
        </w:rPr>
      </w:pPr>
    </w:p>
    <w:p w:rsidR="00F9021B" w:rsidRPr="000C4286" w:rsidRDefault="00F9021B" w:rsidP="00F9021B">
      <w:pPr>
        <w:tabs>
          <w:tab w:val="left" w:pos="720"/>
        </w:tabs>
        <w:contextualSpacing/>
        <w:rPr>
          <w:rFonts w:ascii="Tahoma" w:hAnsi="Tahoma" w:cs="Tahoma"/>
          <w:b/>
          <w:color w:val="000000"/>
          <w:sz w:val="24"/>
          <w:szCs w:val="24"/>
        </w:rPr>
      </w:pPr>
      <w:r w:rsidRPr="000C4286">
        <w:rPr>
          <w:rFonts w:ascii="Tahoma" w:hAnsi="Tahoma" w:cs="Tahoma"/>
          <w:b/>
          <w:color w:val="000000"/>
          <w:sz w:val="24"/>
          <w:szCs w:val="24"/>
        </w:rPr>
        <w:t>Section 2:</w:t>
      </w:r>
    </w:p>
    <w:p w:rsidR="00F9021B" w:rsidRPr="00381F59" w:rsidRDefault="00F9021B" w:rsidP="00F9021B">
      <w:pPr>
        <w:tabs>
          <w:tab w:val="left" w:pos="450"/>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After having duly elected and qualified, the Board shall immediately convene to elect from among themselves the following:</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Pr>
          <w:rFonts w:ascii="Tahoma" w:hAnsi="Tahoma" w:cs="Tahoma"/>
          <w:color w:val="000000"/>
          <w:sz w:val="24"/>
          <w:szCs w:val="24"/>
        </w:rPr>
        <w:t xml:space="preserve"> </w:t>
      </w:r>
      <w:r w:rsidRPr="00381F59">
        <w:rPr>
          <w:rFonts w:ascii="Tahoma" w:hAnsi="Tahoma" w:cs="Tahoma"/>
          <w:color w:val="000000"/>
          <w:sz w:val="24"/>
          <w:szCs w:val="24"/>
        </w:rPr>
        <w:t>President</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Executive Vice President</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Vice President for the National Capital Region</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Vice President for Luzon</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 xml:space="preserve">Vice President for </w:t>
      </w:r>
      <w:proofErr w:type="spellStart"/>
      <w:r w:rsidRPr="00381F59">
        <w:rPr>
          <w:rFonts w:ascii="Tahoma" w:hAnsi="Tahoma" w:cs="Tahoma"/>
          <w:color w:val="000000"/>
          <w:sz w:val="24"/>
          <w:szCs w:val="24"/>
        </w:rPr>
        <w:t>Visayas</w:t>
      </w:r>
      <w:proofErr w:type="spellEnd"/>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Vice President fro Mindanao</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Secretary</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Treasurer</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Auditor</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Public Relations Officer</w:t>
      </w:r>
    </w:p>
    <w:p w:rsidR="00F9021B" w:rsidRPr="00381F59" w:rsidRDefault="00F9021B" w:rsidP="00EA065C">
      <w:pPr>
        <w:numPr>
          <w:ilvl w:val="1"/>
          <w:numId w:val="2"/>
        </w:numPr>
        <w:tabs>
          <w:tab w:val="left" w:pos="720"/>
        </w:tabs>
        <w:ind w:left="990" w:hanging="630"/>
        <w:contextualSpacing/>
        <w:rPr>
          <w:rFonts w:ascii="Tahoma" w:hAnsi="Tahoma" w:cs="Tahoma"/>
          <w:color w:val="000000"/>
          <w:sz w:val="24"/>
          <w:szCs w:val="24"/>
        </w:rPr>
      </w:pPr>
      <w:r w:rsidRPr="00381F59">
        <w:rPr>
          <w:rFonts w:ascii="Tahoma" w:hAnsi="Tahoma" w:cs="Tahoma"/>
          <w:color w:val="000000"/>
          <w:sz w:val="24"/>
          <w:szCs w:val="24"/>
        </w:rPr>
        <w:t>Board Members (5)</w:t>
      </w:r>
    </w:p>
    <w:p w:rsidR="00F9021B" w:rsidRPr="00381F59" w:rsidRDefault="00F9021B" w:rsidP="00F9021B">
      <w:pPr>
        <w:tabs>
          <w:tab w:val="left" w:pos="720"/>
        </w:tabs>
        <w:contextualSpacing/>
        <w:rPr>
          <w:rFonts w:ascii="Tahoma" w:hAnsi="Tahoma" w:cs="Tahoma"/>
          <w:color w:val="000000"/>
          <w:sz w:val="24"/>
          <w:szCs w:val="24"/>
        </w:rPr>
      </w:pPr>
    </w:p>
    <w:p w:rsidR="00F9021B" w:rsidRPr="000C4286" w:rsidRDefault="00F9021B" w:rsidP="00F9021B">
      <w:pPr>
        <w:tabs>
          <w:tab w:val="left" w:pos="720"/>
        </w:tabs>
        <w:contextualSpacing/>
        <w:rPr>
          <w:rFonts w:ascii="Tahoma" w:hAnsi="Tahoma" w:cs="Tahoma"/>
          <w:b/>
          <w:color w:val="000000"/>
          <w:sz w:val="24"/>
          <w:szCs w:val="24"/>
        </w:rPr>
      </w:pPr>
      <w:r w:rsidRPr="000C4286">
        <w:rPr>
          <w:rFonts w:ascii="Tahoma" w:hAnsi="Tahoma" w:cs="Tahoma"/>
          <w:b/>
          <w:color w:val="000000"/>
          <w:sz w:val="24"/>
          <w:szCs w:val="24"/>
        </w:rPr>
        <w:t>Section 3:</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PHISMETS Board sitting en banc (in consultation with the</w:t>
      </w:r>
      <w:r>
        <w:rPr>
          <w:rFonts w:ascii="Tahoma" w:hAnsi="Tahoma" w:cs="Tahoma"/>
          <w:color w:val="000000"/>
          <w:sz w:val="24"/>
          <w:szCs w:val="24"/>
        </w:rPr>
        <w:t xml:space="preserve"> Council of Advisers for items 3.1, 3.2, 3.3, 3.5, 3</w:t>
      </w:r>
      <w:r w:rsidRPr="00381F59">
        <w:rPr>
          <w:rFonts w:ascii="Tahoma" w:hAnsi="Tahoma" w:cs="Tahoma"/>
          <w:color w:val="000000"/>
          <w:sz w:val="24"/>
          <w:szCs w:val="24"/>
        </w:rPr>
        <w:t>.6) shall have the following powers to:</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Promulgate policies, rules and regulations</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Recognize and accredit regional, city, provincial and local chapters</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Enter into contract and in behalf of the association</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Act as guardian of funds and custodian of property of the association</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 xml:space="preserve">Appropriate funds for all association’s activities </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Deal with finality, case of impeachment of any officer of the association</w:t>
      </w:r>
    </w:p>
    <w:p w:rsidR="00F9021B" w:rsidRPr="00381F59" w:rsidRDefault="00F9021B" w:rsidP="00EA065C">
      <w:pPr>
        <w:numPr>
          <w:ilvl w:val="1"/>
          <w:numId w:val="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Observe quorum in all meetings and decisions.</w:t>
      </w:r>
    </w:p>
    <w:p w:rsidR="00F9021B" w:rsidRPr="00381F59" w:rsidRDefault="00F9021B" w:rsidP="00F9021B">
      <w:pPr>
        <w:tabs>
          <w:tab w:val="left" w:pos="720"/>
        </w:tabs>
        <w:contextualSpacing/>
        <w:rPr>
          <w:rFonts w:ascii="Tahoma" w:hAnsi="Tahoma" w:cs="Tahoma"/>
          <w:color w:val="000000"/>
          <w:sz w:val="24"/>
          <w:szCs w:val="24"/>
        </w:rPr>
      </w:pPr>
    </w:p>
    <w:p w:rsidR="00F9021B" w:rsidRPr="00006F72" w:rsidRDefault="00F9021B" w:rsidP="00F9021B">
      <w:pPr>
        <w:tabs>
          <w:tab w:val="left" w:pos="720"/>
        </w:tabs>
        <w:contextualSpacing/>
        <w:rPr>
          <w:rFonts w:ascii="Tahoma" w:hAnsi="Tahoma" w:cs="Tahoma"/>
          <w:b/>
          <w:color w:val="000000"/>
          <w:sz w:val="24"/>
          <w:szCs w:val="24"/>
        </w:rPr>
      </w:pPr>
      <w:r w:rsidRPr="00006F72">
        <w:rPr>
          <w:rFonts w:ascii="Tahoma" w:hAnsi="Tahoma" w:cs="Tahoma"/>
          <w:b/>
          <w:color w:val="000000"/>
          <w:sz w:val="24"/>
          <w:szCs w:val="24"/>
        </w:rPr>
        <w:t>Section 4:</w:t>
      </w:r>
    </w:p>
    <w:p w:rsidR="00F9021B" w:rsidRPr="00381F59" w:rsidRDefault="00F9021B" w:rsidP="00F9021B">
      <w:pPr>
        <w:tabs>
          <w:tab w:val="left" w:pos="720"/>
        </w:tabs>
        <w:ind w:left="450"/>
        <w:contextualSpacing/>
        <w:rPr>
          <w:rFonts w:ascii="Tahoma" w:hAnsi="Tahoma" w:cs="Tahoma"/>
          <w:color w:val="000000"/>
          <w:sz w:val="24"/>
          <w:szCs w:val="24"/>
        </w:rPr>
      </w:pPr>
      <w:r w:rsidRPr="00381F59">
        <w:rPr>
          <w:rFonts w:ascii="Tahoma" w:hAnsi="Tahoma" w:cs="Tahoma"/>
          <w:color w:val="000000"/>
          <w:sz w:val="24"/>
          <w:szCs w:val="24"/>
        </w:rPr>
        <w:t>Only members in good standing and who have attended at least one national convention shall be qualified to run as a candidate of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006F72" w:rsidRDefault="00F9021B" w:rsidP="00F9021B">
      <w:pPr>
        <w:tabs>
          <w:tab w:val="left" w:pos="720"/>
        </w:tabs>
        <w:contextualSpacing/>
        <w:rPr>
          <w:rFonts w:ascii="Tahoma" w:hAnsi="Tahoma" w:cs="Tahoma"/>
          <w:b/>
          <w:color w:val="000000"/>
          <w:sz w:val="24"/>
          <w:szCs w:val="24"/>
        </w:rPr>
      </w:pPr>
      <w:r>
        <w:rPr>
          <w:rFonts w:ascii="Tahoma" w:hAnsi="Tahoma" w:cs="Tahoma"/>
          <w:b/>
          <w:color w:val="000000"/>
          <w:sz w:val="24"/>
          <w:szCs w:val="24"/>
        </w:rPr>
        <w:t>Section 5:</w:t>
      </w:r>
    </w:p>
    <w:p w:rsidR="00F9021B" w:rsidRPr="00381F59" w:rsidRDefault="00F9021B" w:rsidP="00F9021B">
      <w:pPr>
        <w:tabs>
          <w:tab w:val="left" w:pos="720"/>
        </w:tabs>
        <w:ind w:left="450"/>
        <w:contextualSpacing/>
        <w:rPr>
          <w:rFonts w:ascii="Tahoma" w:hAnsi="Tahoma" w:cs="Tahoma"/>
          <w:color w:val="000000"/>
          <w:sz w:val="24"/>
          <w:szCs w:val="24"/>
        </w:rPr>
      </w:pPr>
      <w:r w:rsidRPr="00381F59">
        <w:rPr>
          <w:rFonts w:ascii="Tahoma" w:hAnsi="Tahoma" w:cs="Tahoma"/>
          <w:color w:val="000000"/>
          <w:sz w:val="24"/>
          <w:szCs w:val="24"/>
        </w:rPr>
        <w:t>A board member automatically loses his seat if he/she no longer connected with the school which he represented</w:t>
      </w:r>
      <w:r>
        <w:rPr>
          <w:rFonts w:ascii="Tahoma" w:hAnsi="Tahoma" w:cs="Tahoma"/>
          <w:color w:val="000000"/>
          <w:sz w:val="24"/>
          <w:szCs w:val="24"/>
        </w:rPr>
        <w:t>.</w:t>
      </w: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Pr="00006F72" w:rsidRDefault="00F9021B" w:rsidP="00F9021B">
      <w:pPr>
        <w:tabs>
          <w:tab w:val="left" w:pos="720"/>
        </w:tabs>
        <w:contextualSpacing/>
        <w:jc w:val="center"/>
        <w:rPr>
          <w:rFonts w:ascii="Tahoma" w:hAnsi="Tahoma" w:cs="Tahoma"/>
          <w:b/>
          <w:color w:val="000000"/>
          <w:sz w:val="24"/>
          <w:szCs w:val="24"/>
        </w:rPr>
      </w:pPr>
      <w:r w:rsidRPr="00006F72">
        <w:rPr>
          <w:rFonts w:ascii="Tahoma" w:hAnsi="Tahoma" w:cs="Tahoma"/>
          <w:b/>
          <w:color w:val="000000"/>
          <w:sz w:val="24"/>
          <w:szCs w:val="24"/>
        </w:rPr>
        <w:lastRenderedPageBreak/>
        <w:t>ARTICLE VI</w:t>
      </w:r>
    </w:p>
    <w:p w:rsidR="00F9021B" w:rsidRPr="00006F72" w:rsidRDefault="00F9021B" w:rsidP="00F9021B">
      <w:pPr>
        <w:tabs>
          <w:tab w:val="left" w:pos="720"/>
        </w:tabs>
        <w:contextualSpacing/>
        <w:jc w:val="center"/>
        <w:rPr>
          <w:rFonts w:ascii="Tahoma" w:hAnsi="Tahoma" w:cs="Tahoma"/>
          <w:b/>
          <w:color w:val="000000"/>
          <w:sz w:val="24"/>
          <w:szCs w:val="24"/>
        </w:rPr>
      </w:pPr>
      <w:r w:rsidRPr="00006F72">
        <w:rPr>
          <w:rFonts w:ascii="Tahoma" w:hAnsi="Tahoma" w:cs="Tahoma"/>
          <w:b/>
          <w:color w:val="000000"/>
          <w:sz w:val="24"/>
          <w:szCs w:val="24"/>
        </w:rPr>
        <w:t>Duties and Responsibilities of</w:t>
      </w:r>
      <w:r>
        <w:rPr>
          <w:rFonts w:ascii="Tahoma" w:hAnsi="Tahoma" w:cs="Tahoma"/>
          <w:b/>
          <w:color w:val="000000"/>
          <w:sz w:val="24"/>
          <w:szCs w:val="24"/>
        </w:rPr>
        <w:t xml:space="preserve"> the National Board</w:t>
      </w:r>
    </w:p>
    <w:p w:rsidR="00F9021B" w:rsidRPr="00006F72" w:rsidRDefault="00F9021B" w:rsidP="00F9021B">
      <w:pPr>
        <w:tabs>
          <w:tab w:val="left" w:pos="720"/>
        </w:tabs>
        <w:contextualSpacing/>
        <w:rPr>
          <w:rFonts w:ascii="Tahoma" w:hAnsi="Tahoma" w:cs="Tahoma"/>
          <w:b/>
          <w:color w:val="000000"/>
          <w:sz w:val="24"/>
          <w:szCs w:val="24"/>
        </w:rPr>
      </w:pPr>
      <w:r w:rsidRPr="00006F72">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member of the Board shall have the following duties and responsibilities to</w:t>
      </w:r>
      <w:r>
        <w:rPr>
          <w:rFonts w:ascii="Tahoma" w:hAnsi="Tahoma" w:cs="Tahoma"/>
          <w:color w:val="000000"/>
          <w:sz w:val="24"/>
          <w:szCs w:val="24"/>
        </w:rPr>
        <w:t>:</w:t>
      </w:r>
    </w:p>
    <w:p w:rsidR="00F9021B" w:rsidRPr="00381F59" w:rsidRDefault="00F9021B" w:rsidP="00EA065C">
      <w:pPr>
        <w:numPr>
          <w:ilvl w:val="1"/>
          <w:numId w:val="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 xml:space="preserve">Attend all regular and special meeting </w:t>
      </w:r>
    </w:p>
    <w:p w:rsidR="00F9021B" w:rsidRPr="00381F59" w:rsidRDefault="00F9021B" w:rsidP="00EA065C">
      <w:pPr>
        <w:numPr>
          <w:ilvl w:val="1"/>
          <w:numId w:val="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Act expeditiously on matters requirin</w:t>
      </w:r>
      <w:r>
        <w:rPr>
          <w:rFonts w:ascii="Tahoma" w:hAnsi="Tahoma" w:cs="Tahoma"/>
          <w:color w:val="000000"/>
          <w:sz w:val="24"/>
          <w:szCs w:val="24"/>
        </w:rPr>
        <w:t>g actions and decisions of the B</w:t>
      </w:r>
      <w:r w:rsidRPr="00381F59">
        <w:rPr>
          <w:rFonts w:ascii="Tahoma" w:hAnsi="Tahoma" w:cs="Tahoma"/>
          <w:color w:val="000000"/>
          <w:sz w:val="24"/>
          <w:szCs w:val="24"/>
        </w:rPr>
        <w:t>oard</w:t>
      </w:r>
    </w:p>
    <w:p w:rsidR="00F9021B" w:rsidRPr="00381F59" w:rsidRDefault="00F9021B" w:rsidP="00EA065C">
      <w:pPr>
        <w:numPr>
          <w:ilvl w:val="1"/>
          <w:numId w:val="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Attend and participate in all convention, seminar, workshop, conferences and other activities of the association</w:t>
      </w:r>
    </w:p>
    <w:p w:rsidR="00F9021B" w:rsidRPr="00381F59" w:rsidRDefault="00F9021B" w:rsidP="00EA065C">
      <w:pPr>
        <w:numPr>
          <w:ilvl w:val="1"/>
          <w:numId w:val="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Encourage formation of regional, city, provincial and local chapters</w:t>
      </w:r>
    </w:p>
    <w:p w:rsidR="00F9021B" w:rsidRPr="00381F59" w:rsidRDefault="00F9021B" w:rsidP="00EA065C">
      <w:pPr>
        <w:numPr>
          <w:ilvl w:val="1"/>
          <w:numId w:val="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Act as custodian of all the properties of the association</w:t>
      </w:r>
    </w:p>
    <w:p w:rsidR="00F9021B" w:rsidRPr="00381F59" w:rsidRDefault="00F9021B" w:rsidP="00EA065C">
      <w:pPr>
        <w:numPr>
          <w:ilvl w:val="1"/>
          <w:numId w:val="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Be accountable to the general membership</w:t>
      </w:r>
    </w:p>
    <w:p w:rsidR="00F9021B" w:rsidRPr="00381F59" w:rsidRDefault="00F9021B" w:rsidP="00F9021B">
      <w:pPr>
        <w:tabs>
          <w:tab w:val="left" w:pos="720"/>
        </w:tabs>
        <w:contextualSpacing/>
        <w:rPr>
          <w:rFonts w:ascii="Tahoma" w:hAnsi="Tahoma" w:cs="Tahoma"/>
          <w:color w:val="000000"/>
          <w:sz w:val="24"/>
          <w:szCs w:val="24"/>
        </w:rPr>
      </w:pPr>
    </w:p>
    <w:p w:rsidR="00F9021B" w:rsidRPr="00006F72" w:rsidRDefault="00F9021B" w:rsidP="00F9021B">
      <w:pPr>
        <w:tabs>
          <w:tab w:val="left" w:pos="720"/>
        </w:tabs>
        <w:contextualSpacing/>
        <w:rPr>
          <w:rFonts w:ascii="Tahoma" w:hAnsi="Tahoma" w:cs="Tahoma"/>
          <w:b/>
          <w:color w:val="000000"/>
          <w:sz w:val="24"/>
          <w:szCs w:val="24"/>
        </w:rPr>
      </w:pPr>
      <w:r w:rsidRPr="00006F72">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 xml:space="preserve"> A simple majority of the board shall constitute a quorum and a simple majority of those present and who participated in the deliberation is required to decide matters.</w:t>
      </w:r>
    </w:p>
    <w:p w:rsidR="00F9021B" w:rsidRPr="00381F59" w:rsidRDefault="00F9021B" w:rsidP="00F9021B">
      <w:pPr>
        <w:tabs>
          <w:tab w:val="left" w:pos="720"/>
        </w:tabs>
        <w:contextualSpacing/>
        <w:rPr>
          <w:rFonts w:ascii="Tahoma" w:hAnsi="Tahoma" w:cs="Tahoma"/>
          <w:color w:val="000000"/>
          <w:sz w:val="24"/>
          <w:szCs w:val="24"/>
        </w:rPr>
      </w:pPr>
    </w:p>
    <w:p w:rsidR="00F9021B" w:rsidRPr="00006F72" w:rsidRDefault="00F9021B" w:rsidP="00F9021B">
      <w:pPr>
        <w:tabs>
          <w:tab w:val="left" w:pos="720"/>
        </w:tabs>
        <w:contextualSpacing/>
        <w:jc w:val="center"/>
        <w:rPr>
          <w:rFonts w:ascii="Tahoma" w:hAnsi="Tahoma" w:cs="Tahoma"/>
          <w:b/>
          <w:color w:val="000000"/>
          <w:sz w:val="24"/>
          <w:szCs w:val="24"/>
        </w:rPr>
      </w:pPr>
      <w:r w:rsidRPr="00006F72">
        <w:rPr>
          <w:rFonts w:ascii="Tahoma" w:hAnsi="Tahoma" w:cs="Tahoma"/>
          <w:b/>
          <w:color w:val="000000"/>
          <w:sz w:val="24"/>
          <w:szCs w:val="24"/>
        </w:rPr>
        <w:t>ARTICLE VII</w:t>
      </w:r>
    </w:p>
    <w:p w:rsidR="00F9021B" w:rsidRPr="00006F72" w:rsidRDefault="00F9021B" w:rsidP="00F9021B">
      <w:pPr>
        <w:tabs>
          <w:tab w:val="left" w:pos="720"/>
        </w:tabs>
        <w:contextualSpacing/>
        <w:jc w:val="center"/>
        <w:rPr>
          <w:rFonts w:ascii="Tahoma" w:hAnsi="Tahoma" w:cs="Tahoma"/>
          <w:b/>
          <w:color w:val="000000"/>
          <w:sz w:val="24"/>
          <w:szCs w:val="24"/>
        </w:rPr>
      </w:pPr>
      <w:r w:rsidRPr="00006F72">
        <w:rPr>
          <w:rFonts w:ascii="Tahoma" w:hAnsi="Tahoma" w:cs="Tahoma"/>
          <w:b/>
          <w:color w:val="000000"/>
          <w:sz w:val="24"/>
          <w:szCs w:val="24"/>
        </w:rPr>
        <w:t>Powers and Functions of the Officers</w:t>
      </w:r>
    </w:p>
    <w:p w:rsidR="00F9021B" w:rsidRPr="00006F72" w:rsidRDefault="00F9021B" w:rsidP="00F9021B">
      <w:pPr>
        <w:tabs>
          <w:tab w:val="left" w:pos="720"/>
        </w:tabs>
        <w:contextualSpacing/>
        <w:rPr>
          <w:rFonts w:ascii="Tahoma" w:hAnsi="Tahoma" w:cs="Tahoma"/>
          <w:b/>
          <w:color w:val="000000"/>
          <w:sz w:val="24"/>
          <w:szCs w:val="24"/>
        </w:rPr>
      </w:pPr>
      <w:r w:rsidRPr="00006F72">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President shall:</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Be the executive officer of the association and shall directly be accountable to the B</w:t>
      </w:r>
      <w:r>
        <w:rPr>
          <w:rFonts w:ascii="Tahoma" w:hAnsi="Tahoma" w:cs="Tahoma"/>
          <w:color w:val="000000"/>
          <w:sz w:val="24"/>
          <w:szCs w:val="24"/>
        </w:rPr>
        <w:t>o</w:t>
      </w:r>
      <w:r w:rsidRPr="00381F59">
        <w:rPr>
          <w:rFonts w:ascii="Tahoma" w:hAnsi="Tahoma" w:cs="Tahoma"/>
          <w:color w:val="000000"/>
          <w:sz w:val="24"/>
          <w:szCs w:val="24"/>
        </w:rPr>
        <w:t>ard</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Preside over all the meetings of the executive officers and members</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Carry out policies, rules and regulations promulgated by the Board</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Recommend appointments in any position except the members of the Board</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Create committees as may be deemed necessary to ensure the success of the organization’s activities</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Recommend policies and regulation of the Board for adoption</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Be a signatory to the disbursement of funds</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Conduct his official functions inn complete transparency</w:t>
      </w:r>
    </w:p>
    <w:p w:rsidR="00F9021B" w:rsidRPr="00381F59" w:rsidRDefault="00F9021B" w:rsidP="00EA065C">
      <w:pPr>
        <w:numPr>
          <w:ilvl w:val="1"/>
          <w:numId w:val="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Perform such other functions as may b</w:t>
      </w:r>
      <w:r>
        <w:rPr>
          <w:rFonts w:ascii="Tahoma" w:hAnsi="Tahoma" w:cs="Tahoma"/>
          <w:color w:val="000000"/>
          <w:sz w:val="24"/>
          <w:szCs w:val="24"/>
        </w:rPr>
        <w:t>e assigned to</w:t>
      </w:r>
      <w:r w:rsidRPr="00381F59">
        <w:rPr>
          <w:rFonts w:ascii="Tahoma" w:hAnsi="Tahoma" w:cs="Tahoma"/>
          <w:color w:val="000000"/>
          <w:sz w:val="24"/>
          <w:szCs w:val="24"/>
        </w:rPr>
        <w:t xml:space="preserve"> him by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3D1DFC" w:rsidRDefault="00F9021B" w:rsidP="00F9021B">
      <w:pPr>
        <w:tabs>
          <w:tab w:val="left" w:pos="720"/>
        </w:tabs>
        <w:contextualSpacing/>
        <w:rPr>
          <w:rFonts w:ascii="Tahoma" w:hAnsi="Tahoma" w:cs="Tahoma"/>
          <w:b/>
          <w:color w:val="000000"/>
          <w:sz w:val="24"/>
          <w:szCs w:val="24"/>
        </w:rPr>
      </w:pPr>
      <w:r w:rsidRPr="003D1DFC">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Executive Vice President shall:</w:t>
      </w:r>
    </w:p>
    <w:p w:rsidR="00F9021B" w:rsidRPr="00381F59" w:rsidRDefault="00F9021B" w:rsidP="00EA065C">
      <w:pPr>
        <w:numPr>
          <w:ilvl w:val="1"/>
          <w:numId w:val="6"/>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Assist the President in the performance of his duties</w:t>
      </w:r>
    </w:p>
    <w:p w:rsidR="00F9021B" w:rsidRPr="00381F59" w:rsidRDefault="00F9021B" w:rsidP="00EA065C">
      <w:pPr>
        <w:numPr>
          <w:ilvl w:val="1"/>
          <w:numId w:val="6"/>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Assume the duties of the President during the latter’s incapacity, death or removal from office, serving only the unexpired portion of the term</w:t>
      </w:r>
    </w:p>
    <w:p w:rsidR="00F9021B" w:rsidRPr="00381F59" w:rsidRDefault="00F9021B" w:rsidP="00EA065C">
      <w:pPr>
        <w:numPr>
          <w:ilvl w:val="1"/>
          <w:numId w:val="6"/>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Perform such other duties as may be assigned to him by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3D1DFC" w:rsidRDefault="00F9021B" w:rsidP="00F9021B">
      <w:pPr>
        <w:tabs>
          <w:tab w:val="left" w:pos="720"/>
        </w:tabs>
        <w:contextualSpacing/>
        <w:rPr>
          <w:rFonts w:ascii="Tahoma" w:hAnsi="Tahoma" w:cs="Tahoma"/>
          <w:b/>
          <w:color w:val="000000"/>
          <w:sz w:val="24"/>
          <w:szCs w:val="24"/>
        </w:rPr>
      </w:pPr>
      <w:r w:rsidRPr="003D1DFC">
        <w:rPr>
          <w:rFonts w:ascii="Tahoma" w:hAnsi="Tahoma" w:cs="Tahoma"/>
          <w:b/>
          <w:color w:val="000000"/>
          <w:sz w:val="24"/>
          <w:szCs w:val="24"/>
        </w:rPr>
        <w:t>Section 3:</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 xml:space="preserve">The Vice Presidents for NCR, Luzon, </w:t>
      </w:r>
      <w:proofErr w:type="spellStart"/>
      <w:r w:rsidRPr="00381F59">
        <w:rPr>
          <w:rFonts w:ascii="Tahoma" w:hAnsi="Tahoma" w:cs="Tahoma"/>
          <w:color w:val="000000"/>
          <w:sz w:val="24"/>
          <w:szCs w:val="24"/>
        </w:rPr>
        <w:t>Visayas</w:t>
      </w:r>
      <w:proofErr w:type="spellEnd"/>
      <w:r w:rsidRPr="00381F59">
        <w:rPr>
          <w:rFonts w:ascii="Tahoma" w:hAnsi="Tahoma" w:cs="Tahoma"/>
          <w:color w:val="000000"/>
          <w:sz w:val="24"/>
          <w:szCs w:val="24"/>
        </w:rPr>
        <w:t>, and Mindanao shall:</w:t>
      </w:r>
    </w:p>
    <w:p w:rsidR="00F9021B" w:rsidRPr="00381F59" w:rsidRDefault="00F9021B" w:rsidP="00EA065C">
      <w:pPr>
        <w:numPr>
          <w:ilvl w:val="1"/>
          <w:numId w:val="7"/>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Prepare plans, programs and activities appropriate to their respective areas</w:t>
      </w:r>
    </w:p>
    <w:p w:rsidR="00F9021B" w:rsidRPr="00381F59" w:rsidRDefault="00F9021B" w:rsidP="00EA065C">
      <w:pPr>
        <w:numPr>
          <w:ilvl w:val="1"/>
          <w:numId w:val="7"/>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Initiate creation of provincial, city and local chapters</w:t>
      </w:r>
    </w:p>
    <w:p w:rsidR="00F9021B" w:rsidRPr="00381F59" w:rsidRDefault="00F9021B" w:rsidP="00EA065C">
      <w:pPr>
        <w:numPr>
          <w:ilvl w:val="1"/>
          <w:numId w:val="7"/>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Propose policies, rules and regulations to the President to carry out their functions</w:t>
      </w:r>
    </w:p>
    <w:p w:rsidR="00F9021B" w:rsidRPr="00381F59" w:rsidRDefault="00F9021B" w:rsidP="00EA065C">
      <w:pPr>
        <w:numPr>
          <w:ilvl w:val="1"/>
          <w:numId w:val="7"/>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Submit written reports of the local chapter’s activities to the President</w:t>
      </w:r>
    </w:p>
    <w:p w:rsidR="00F9021B" w:rsidRPr="00F9021B" w:rsidRDefault="00F9021B" w:rsidP="00EA065C">
      <w:pPr>
        <w:numPr>
          <w:ilvl w:val="1"/>
          <w:numId w:val="7"/>
        </w:numPr>
        <w:tabs>
          <w:tab w:val="left" w:pos="720"/>
        </w:tabs>
        <w:ind w:left="900" w:hanging="540"/>
        <w:contextualSpacing/>
        <w:rPr>
          <w:rFonts w:ascii="Tahoma" w:hAnsi="Tahoma" w:cs="Tahoma"/>
          <w:color w:val="000000"/>
          <w:sz w:val="24"/>
          <w:szCs w:val="24"/>
        </w:rPr>
      </w:pPr>
      <w:r>
        <w:rPr>
          <w:rFonts w:ascii="Tahoma" w:hAnsi="Tahoma" w:cs="Tahoma"/>
          <w:color w:val="000000"/>
          <w:sz w:val="24"/>
          <w:szCs w:val="24"/>
        </w:rPr>
        <w:t>A</w:t>
      </w:r>
      <w:r w:rsidRPr="00381F59">
        <w:rPr>
          <w:rFonts w:ascii="Tahoma" w:hAnsi="Tahoma" w:cs="Tahoma"/>
          <w:color w:val="000000"/>
          <w:sz w:val="24"/>
          <w:szCs w:val="24"/>
        </w:rPr>
        <w:t>ssume such other duties as may be assigned to them by the Board</w:t>
      </w:r>
    </w:p>
    <w:p w:rsidR="00F9021B" w:rsidRPr="003D1DFC" w:rsidRDefault="00F9021B" w:rsidP="00F9021B">
      <w:pPr>
        <w:tabs>
          <w:tab w:val="left" w:pos="720"/>
        </w:tabs>
        <w:contextualSpacing/>
        <w:rPr>
          <w:rFonts w:ascii="Tahoma" w:hAnsi="Tahoma" w:cs="Tahoma"/>
          <w:b/>
          <w:color w:val="000000"/>
          <w:sz w:val="24"/>
          <w:szCs w:val="24"/>
        </w:rPr>
      </w:pPr>
      <w:r w:rsidRPr="003D1DFC">
        <w:rPr>
          <w:rFonts w:ascii="Tahoma" w:hAnsi="Tahoma" w:cs="Tahoma"/>
          <w:b/>
          <w:color w:val="000000"/>
          <w:sz w:val="24"/>
          <w:szCs w:val="24"/>
        </w:rPr>
        <w:lastRenderedPageBreak/>
        <w:t>Section 4:</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Secretary shall:</w:t>
      </w:r>
    </w:p>
    <w:p w:rsidR="00F9021B" w:rsidRPr="00381F59" w:rsidRDefault="00F9021B" w:rsidP="00EA065C">
      <w:pPr>
        <w:numPr>
          <w:ilvl w:val="1"/>
          <w:numId w:val="8"/>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Prepare the agenda of the Board meeting in consultation with the President</w:t>
      </w:r>
    </w:p>
    <w:p w:rsidR="00F9021B" w:rsidRPr="00381F59" w:rsidRDefault="00F9021B" w:rsidP="00EA065C">
      <w:pPr>
        <w:numPr>
          <w:ilvl w:val="1"/>
          <w:numId w:val="8"/>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Record and prepare minutes of the Board meeting and furnish copies of the same to all the members of the Board</w:t>
      </w:r>
    </w:p>
    <w:p w:rsidR="00F9021B" w:rsidRPr="00381F59" w:rsidRDefault="00F9021B" w:rsidP="00EA065C">
      <w:pPr>
        <w:numPr>
          <w:ilvl w:val="1"/>
          <w:numId w:val="8"/>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Prepare and send letters, notices, and other communications</w:t>
      </w:r>
    </w:p>
    <w:p w:rsidR="00F9021B" w:rsidRPr="00381F59" w:rsidRDefault="00F9021B" w:rsidP="00EA065C">
      <w:pPr>
        <w:numPr>
          <w:ilvl w:val="1"/>
          <w:numId w:val="8"/>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Keep an accurate and updated record of all activities of the association</w:t>
      </w:r>
    </w:p>
    <w:p w:rsidR="00F9021B" w:rsidRPr="00381F59" w:rsidRDefault="00F9021B" w:rsidP="00EA065C">
      <w:pPr>
        <w:numPr>
          <w:ilvl w:val="1"/>
          <w:numId w:val="8"/>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Notify and remind officers and members of the scheduled regular and special meeting</w:t>
      </w:r>
    </w:p>
    <w:p w:rsidR="00F9021B" w:rsidRPr="00381F59" w:rsidRDefault="00F9021B" w:rsidP="00EA065C">
      <w:pPr>
        <w:numPr>
          <w:ilvl w:val="1"/>
          <w:numId w:val="8"/>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Perform such other duties as may be assigned to him by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5:</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Treasurer shall:</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Act as a trustee of the association’s funds</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 xml:space="preserve">Implement a systematic collection of fees, etc. as prescribed by the By – laws </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Prepare financial reports and submit the same to the Auditor</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Be a signatory with the President of all disbursements to the association’s funds</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Keep all the financial documents such as pass books, etc.</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Prepare quarterly financial reports and present the same to the members of the association</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Keep and make an inventory of the properties of the association</w:t>
      </w:r>
    </w:p>
    <w:p w:rsidR="00F9021B" w:rsidRPr="00381F59" w:rsidRDefault="00F9021B" w:rsidP="00EA065C">
      <w:pPr>
        <w:numPr>
          <w:ilvl w:val="1"/>
          <w:numId w:val="9"/>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Perform such other activities as may be a assigned to him by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6:</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Auditor shall:</w:t>
      </w:r>
    </w:p>
    <w:p w:rsidR="00F9021B" w:rsidRPr="00381F59" w:rsidRDefault="00F9021B" w:rsidP="00EA065C">
      <w:pPr>
        <w:numPr>
          <w:ilvl w:val="1"/>
          <w:numId w:val="10"/>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Audit the book of accounts if the association</w:t>
      </w:r>
    </w:p>
    <w:p w:rsidR="00F9021B" w:rsidRPr="00381F59" w:rsidRDefault="00F9021B" w:rsidP="00EA065C">
      <w:pPr>
        <w:numPr>
          <w:ilvl w:val="1"/>
          <w:numId w:val="10"/>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Secure from the Treasurer a prepared financial reports with all the documents necessary tom properly perform his duty</w:t>
      </w:r>
    </w:p>
    <w:p w:rsidR="00F9021B" w:rsidRPr="00381F59" w:rsidRDefault="00F9021B" w:rsidP="00EA065C">
      <w:pPr>
        <w:numPr>
          <w:ilvl w:val="1"/>
          <w:numId w:val="10"/>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Submit audited financial reports to the Board</w:t>
      </w:r>
    </w:p>
    <w:p w:rsidR="00F9021B" w:rsidRPr="00381F59" w:rsidRDefault="00F9021B" w:rsidP="00EA065C">
      <w:pPr>
        <w:numPr>
          <w:ilvl w:val="1"/>
          <w:numId w:val="10"/>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Perform such other duties as may be assigned to him by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7:</w:t>
      </w:r>
    </w:p>
    <w:p w:rsidR="00F9021B" w:rsidRPr="00381F59" w:rsidRDefault="00F9021B" w:rsidP="00F9021B">
      <w:pPr>
        <w:tabs>
          <w:tab w:val="left" w:pos="720"/>
        </w:tabs>
        <w:contextualSpacing/>
        <w:rPr>
          <w:rFonts w:ascii="Tahoma" w:hAnsi="Tahoma" w:cs="Tahoma"/>
          <w:color w:val="000000"/>
          <w:sz w:val="24"/>
          <w:szCs w:val="24"/>
        </w:rPr>
      </w:pPr>
      <w:r w:rsidRPr="00381F59">
        <w:rPr>
          <w:rFonts w:ascii="Tahoma" w:hAnsi="Tahoma" w:cs="Tahoma"/>
          <w:color w:val="000000"/>
          <w:sz w:val="24"/>
          <w:szCs w:val="24"/>
        </w:rPr>
        <w:t>The Public Relations Officer shall:</w:t>
      </w:r>
    </w:p>
    <w:p w:rsidR="00F9021B" w:rsidRPr="00381F59" w:rsidRDefault="00F9021B" w:rsidP="00EA065C">
      <w:pPr>
        <w:numPr>
          <w:ilvl w:val="1"/>
          <w:numId w:val="11"/>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Do liaisons work with the public</w:t>
      </w:r>
    </w:p>
    <w:p w:rsidR="00F9021B" w:rsidRPr="00381F59" w:rsidRDefault="00F9021B" w:rsidP="00EA065C">
      <w:pPr>
        <w:numPr>
          <w:ilvl w:val="1"/>
          <w:numId w:val="11"/>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Prepare press releases</w:t>
      </w:r>
    </w:p>
    <w:p w:rsidR="00F9021B" w:rsidRPr="00381F59" w:rsidRDefault="00F9021B" w:rsidP="00EA065C">
      <w:pPr>
        <w:numPr>
          <w:ilvl w:val="1"/>
          <w:numId w:val="11"/>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Keep a file of press releases and keep files thereof</w:t>
      </w:r>
    </w:p>
    <w:p w:rsidR="00F9021B" w:rsidRPr="00D44EC8" w:rsidRDefault="00F9021B" w:rsidP="00EA065C">
      <w:pPr>
        <w:numPr>
          <w:ilvl w:val="1"/>
          <w:numId w:val="11"/>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Perform such other duties as may be assigned to him by the Board</w:t>
      </w: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8:</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 xml:space="preserve">The Board shall hold regular quarterly meeting and hold special meeting as the need arises, the time and venue to be designated by the Board. Notice shall </w:t>
      </w:r>
      <w:r w:rsidR="00200FC2" w:rsidRPr="00381F59">
        <w:rPr>
          <w:rFonts w:ascii="Tahoma" w:hAnsi="Tahoma" w:cs="Tahoma"/>
          <w:color w:val="000000"/>
          <w:sz w:val="24"/>
          <w:szCs w:val="24"/>
        </w:rPr>
        <w:t>be governed</w:t>
      </w:r>
      <w:r w:rsidRPr="00381F59">
        <w:rPr>
          <w:rFonts w:ascii="Tahoma" w:hAnsi="Tahoma" w:cs="Tahoma"/>
          <w:color w:val="000000"/>
          <w:sz w:val="24"/>
          <w:szCs w:val="24"/>
        </w:rPr>
        <w:t xml:space="preserve"> by the </w:t>
      </w:r>
      <w:proofErr w:type="gramStart"/>
      <w:r w:rsidRPr="00381F59">
        <w:rPr>
          <w:rFonts w:ascii="Tahoma" w:hAnsi="Tahoma" w:cs="Tahoma"/>
          <w:color w:val="000000"/>
          <w:sz w:val="24"/>
          <w:szCs w:val="24"/>
        </w:rPr>
        <w:t>By</w:t>
      </w:r>
      <w:proofErr w:type="gramEnd"/>
      <w:r w:rsidRPr="00381F59">
        <w:rPr>
          <w:rFonts w:ascii="Tahoma" w:hAnsi="Tahoma" w:cs="Tahoma"/>
          <w:color w:val="000000"/>
          <w:sz w:val="24"/>
          <w:szCs w:val="24"/>
        </w:rPr>
        <w:t xml:space="preserve"> – laws. </w:t>
      </w:r>
    </w:p>
    <w:p w:rsidR="00F9021B" w:rsidRPr="00381F59" w:rsidRDefault="00F9021B" w:rsidP="00F9021B">
      <w:pPr>
        <w:tabs>
          <w:tab w:val="left" w:pos="720"/>
        </w:tabs>
        <w:contextualSpacing/>
        <w:rPr>
          <w:rFonts w:ascii="Tahoma" w:hAnsi="Tahoma" w:cs="Tahoma"/>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Pr="00D44EC8" w:rsidRDefault="00F9021B" w:rsidP="00F9021B">
      <w:pPr>
        <w:tabs>
          <w:tab w:val="left" w:pos="720"/>
        </w:tabs>
        <w:contextualSpacing/>
        <w:jc w:val="center"/>
        <w:rPr>
          <w:rFonts w:ascii="Tahoma" w:hAnsi="Tahoma" w:cs="Tahoma"/>
          <w:b/>
          <w:color w:val="000000"/>
          <w:sz w:val="24"/>
          <w:szCs w:val="24"/>
        </w:rPr>
      </w:pPr>
      <w:r w:rsidRPr="00D44EC8">
        <w:rPr>
          <w:rFonts w:ascii="Tahoma" w:hAnsi="Tahoma" w:cs="Tahoma"/>
          <w:b/>
          <w:color w:val="000000"/>
          <w:sz w:val="24"/>
          <w:szCs w:val="24"/>
        </w:rPr>
        <w:lastRenderedPageBreak/>
        <w:t>ARTICLE VIII</w:t>
      </w:r>
    </w:p>
    <w:p w:rsidR="00F9021B" w:rsidRPr="00D44EC8" w:rsidRDefault="00F9021B" w:rsidP="00F9021B">
      <w:pPr>
        <w:tabs>
          <w:tab w:val="left" w:pos="720"/>
        </w:tabs>
        <w:contextualSpacing/>
        <w:jc w:val="center"/>
        <w:rPr>
          <w:rFonts w:ascii="Tahoma" w:hAnsi="Tahoma" w:cs="Tahoma"/>
          <w:b/>
          <w:color w:val="000000"/>
          <w:sz w:val="24"/>
          <w:szCs w:val="24"/>
        </w:rPr>
      </w:pPr>
      <w:r w:rsidRPr="00D44EC8">
        <w:rPr>
          <w:rFonts w:ascii="Tahoma" w:hAnsi="Tahoma" w:cs="Tahoma"/>
          <w:b/>
          <w:color w:val="000000"/>
          <w:sz w:val="24"/>
          <w:szCs w:val="24"/>
        </w:rPr>
        <w:t>Term of Office</w:t>
      </w: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1:</w:t>
      </w:r>
    </w:p>
    <w:p w:rsidR="00F9021B" w:rsidRPr="00381F59" w:rsidRDefault="00F9021B" w:rsidP="00EA065C">
      <w:pPr>
        <w:numPr>
          <w:ilvl w:val="1"/>
          <w:numId w:val="12"/>
        </w:numPr>
        <w:ind w:left="900" w:hanging="540"/>
        <w:contextualSpacing/>
        <w:rPr>
          <w:rFonts w:ascii="Tahoma" w:hAnsi="Tahoma" w:cs="Tahoma"/>
          <w:color w:val="000000"/>
          <w:sz w:val="24"/>
          <w:szCs w:val="24"/>
        </w:rPr>
      </w:pPr>
      <w:r w:rsidRPr="00381F59">
        <w:rPr>
          <w:rFonts w:ascii="Tahoma" w:hAnsi="Tahoma" w:cs="Tahoma"/>
          <w:color w:val="000000"/>
          <w:sz w:val="24"/>
          <w:szCs w:val="24"/>
        </w:rPr>
        <w:t>The members of the Board</w:t>
      </w:r>
      <w:r>
        <w:rPr>
          <w:rFonts w:ascii="Tahoma" w:hAnsi="Tahoma" w:cs="Tahoma"/>
          <w:color w:val="000000"/>
          <w:sz w:val="24"/>
          <w:szCs w:val="24"/>
        </w:rPr>
        <w:t xml:space="preserve"> </w:t>
      </w:r>
      <w:r w:rsidRPr="00381F59">
        <w:rPr>
          <w:rFonts w:ascii="Tahoma" w:hAnsi="Tahoma" w:cs="Tahoma"/>
          <w:color w:val="000000"/>
          <w:sz w:val="24"/>
          <w:szCs w:val="24"/>
        </w:rPr>
        <w:t xml:space="preserve">shall be elected for a term of one (1) year from the date of their assumption of office up to the time their successors are duly elected and qualified. </w:t>
      </w:r>
    </w:p>
    <w:p w:rsidR="00F9021B" w:rsidRPr="00381F59" w:rsidRDefault="00F9021B" w:rsidP="00EA065C">
      <w:pPr>
        <w:numPr>
          <w:ilvl w:val="1"/>
          <w:numId w:val="12"/>
        </w:numPr>
        <w:ind w:left="900" w:hanging="540"/>
        <w:contextualSpacing/>
        <w:rPr>
          <w:rFonts w:ascii="Tahoma" w:hAnsi="Tahoma" w:cs="Tahoma"/>
          <w:color w:val="000000"/>
          <w:sz w:val="24"/>
          <w:szCs w:val="24"/>
        </w:rPr>
      </w:pPr>
      <w:r w:rsidRPr="00381F59">
        <w:rPr>
          <w:rFonts w:ascii="Tahoma" w:hAnsi="Tahoma" w:cs="Tahoma"/>
          <w:color w:val="000000"/>
          <w:sz w:val="24"/>
          <w:szCs w:val="24"/>
        </w:rPr>
        <w:t>No member of the Board shall serve for more than two – years (2) straight term.</w:t>
      </w:r>
    </w:p>
    <w:p w:rsidR="00F9021B" w:rsidRPr="00381F59" w:rsidRDefault="00F9021B" w:rsidP="00EA065C">
      <w:pPr>
        <w:numPr>
          <w:ilvl w:val="1"/>
          <w:numId w:val="12"/>
        </w:numPr>
        <w:ind w:left="900" w:hanging="540"/>
        <w:contextualSpacing/>
        <w:rPr>
          <w:rFonts w:ascii="Tahoma" w:hAnsi="Tahoma" w:cs="Tahoma"/>
          <w:color w:val="000000"/>
          <w:sz w:val="24"/>
          <w:szCs w:val="24"/>
        </w:rPr>
      </w:pPr>
      <w:r w:rsidRPr="00381F59">
        <w:rPr>
          <w:rFonts w:ascii="Tahoma" w:hAnsi="Tahoma" w:cs="Tahoma"/>
          <w:color w:val="000000"/>
          <w:sz w:val="24"/>
          <w:szCs w:val="24"/>
        </w:rPr>
        <w:t>He shall, however, be qualified to run for the position in a regular election after breaking the constitutional prohibition of two (2) consecutive terms.</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2:</w:t>
      </w:r>
    </w:p>
    <w:p w:rsidR="00F9021B" w:rsidRPr="00381F59" w:rsidRDefault="00F9021B" w:rsidP="00EA065C">
      <w:pPr>
        <w:numPr>
          <w:ilvl w:val="1"/>
          <w:numId w:val="1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The term of office of the Executive Officers shall be one (1) year from the date of their election by the Board up to the time their successors are duly elected and qualified.</w:t>
      </w:r>
    </w:p>
    <w:p w:rsidR="00F9021B" w:rsidRPr="00381F59" w:rsidRDefault="00F9021B" w:rsidP="00EA065C">
      <w:pPr>
        <w:numPr>
          <w:ilvl w:val="1"/>
          <w:numId w:val="1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 xml:space="preserve">No President shall serve for more than two (2) consecutive terms or a two – year (2) straight term. </w:t>
      </w:r>
    </w:p>
    <w:p w:rsidR="00F9021B" w:rsidRPr="00381F59" w:rsidRDefault="00F9021B" w:rsidP="00EA065C">
      <w:pPr>
        <w:numPr>
          <w:ilvl w:val="1"/>
          <w:numId w:val="13"/>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If elected as a member of the Board of Directors after breaking the constitutional prohibition of two (2) consecutive terms, he shall be qualified to run for President or any other positions.</w:t>
      </w:r>
    </w:p>
    <w:p w:rsidR="00F9021B" w:rsidRPr="00381F59" w:rsidRDefault="00F9021B" w:rsidP="00F9021B">
      <w:pPr>
        <w:tabs>
          <w:tab w:val="left" w:pos="720"/>
        </w:tabs>
        <w:ind w:left="900" w:hanging="540"/>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3:</w:t>
      </w:r>
    </w:p>
    <w:p w:rsidR="00F9021B" w:rsidRPr="00381F59" w:rsidRDefault="00F9021B" w:rsidP="00EA065C">
      <w:pPr>
        <w:numPr>
          <w:ilvl w:val="1"/>
          <w:numId w:val="1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Vacancy/</w:t>
      </w:r>
      <w:proofErr w:type="spellStart"/>
      <w:r w:rsidRPr="00381F59">
        <w:rPr>
          <w:rFonts w:ascii="Tahoma" w:hAnsi="Tahoma" w:cs="Tahoma"/>
          <w:color w:val="000000"/>
          <w:sz w:val="24"/>
          <w:szCs w:val="24"/>
        </w:rPr>
        <w:t>ies</w:t>
      </w:r>
      <w:proofErr w:type="spellEnd"/>
      <w:r w:rsidRPr="00381F59">
        <w:rPr>
          <w:rFonts w:ascii="Tahoma" w:hAnsi="Tahoma" w:cs="Tahoma"/>
          <w:color w:val="000000"/>
          <w:sz w:val="24"/>
          <w:szCs w:val="24"/>
        </w:rPr>
        <w:t xml:space="preserve"> which arise before the second qua</w:t>
      </w:r>
      <w:r>
        <w:rPr>
          <w:rFonts w:ascii="Tahoma" w:hAnsi="Tahoma" w:cs="Tahoma"/>
          <w:color w:val="000000"/>
          <w:sz w:val="24"/>
          <w:szCs w:val="24"/>
        </w:rPr>
        <w:t>r</w:t>
      </w:r>
      <w:r w:rsidRPr="00381F59">
        <w:rPr>
          <w:rFonts w:ascii="Tahoma" w:hAnsi="Tahoma" w:cs="Tahoma"/>
          <w:color w:val="000000"/>
          <w:sz w:val="24"/>
          <w:szCs w:val="24"/>
        </w:rPr>
        <w:t>terly meeting of the Board shall be filled up by candidate in the previous election who garnered the 16</w:t>
      </w:r>
      <w:r w:rsidRPr="00381F59">
        <w:rPr>
          <w:rFonts w:ascii="Tahoma" w:hAnsi="Tahoma" w:cs="Tahoma"/>
          <w:color w:val="000000"/>
          <w:sz w:val="24"/>
          <w:szCs w:val="24"/>
          <w:vertAlign w:val="superscript"/>
        </w:rPr>
        <w:t>th</w:t>
      </w:r>
      <w:r w:rsidRPr="00381F59">
        <w:rPr>
          <w:rFonts w:ascii="Tahoma" w:hAnsi="Tahoma" w:cs="Tahoma"/>
          <w:color w:val="000000"/>
          <w:sz w:val="24"/>
          <w:szCs w:val="24"/>
        </w:rPr>
        <w:t xml:space="preserve"> highest number of votes.</w:t>
      </w:r>
    </w:p>
    <w:p w:rsidR="00F9021B" w:rsidRPr="00381F59" w:rsidRDefault="00F9021B" w:rsidP="00EA065C">
      <w:pPr>
        <w:numPr>
          <w:ilvl w:val="1"/>
          <w:numId w:val="1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The elected officer shall serve the unexpired term and can only be elected one (1) more term in a regular election.</w:t>
      </w:r>
    </w:p>
    <w:p w:rsidR="00F9021B" w:rsidRPr="00381F59" w:rsidRDefault="00F9021B" w:rsidP="00EA065C">
      <w:pPr>
        <w:numPr>
          <w:ilvl w:val="1"/>
          <w:numId w:val="14"/>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No election shall be held if the vacancy arise after the 2</w:t>
      </w:r>
      <w:r w:rsidRPr="00381F59">
        <w:rPr>
          <w:rFonts w:ascii="Tahoma" w:hAnsi="Tahoma" w:cs="Tahoma"/>
          <w:color w:val="000000"/>
          <w:sz w:val="24"/>
          <w:szCs w:val="24"/>
          <w:vertAlign w:val="superscript"/>
        </w:rPr>
        <w:t>nd</w:t>
      </w:r>
      <w:r w:rsidRPr="00381F59">
        <w:rPr>
          <w:rFonts w:ascii="Tahoma" w:hAnsi="Tahoma" w:cs="Tahoma"/>
          <w:color w:val="000000"/>
          <w:sz w:val="24"/>
          <w:szCs w:val="24"/>
        </w:rPr>
        <w:t xml:space="preserve"> quarterly meeting of the Board</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jc w:val="center"/>
        <w:rPr>
          <w:rFonts w:ascii="Tahoma" w:hAnsi="Tahoma" w:cs="Tahoma"/>
          <w:b/>
          <w:color w:val="000000"/>
          <w:sz w:val="24"/>
          <w:szCs w:val="24"/>
        </w:rPr>
      </w:pPr>
      <w:r w:rsidRPr="00D44EC8">
        <w:rPr>
          <w:rFonts w:ascii="Tahoma" w:hAnsi="Tahoma" w:cs="Tahoma"/>
          <w:b/>
          <w:color w:val="000000"/>
          <w:sz w:val="24"/>
          <w:szCs w:val="24"/>
        </w:rPr>
        <w:t>ARTCLE IX</w:t>
      </w:r>
    </w:p>
    <w:p w:rsidR="00F9021B" w:rsidRPr="00D44EC8" w:rsidRDefault="00F9021B" w:rsidP="00F9021B">
      <w:pPr>
        <w:tabs>
          <w:tab w:val="left" w:pos="720"/>
        </w:tabs>
        <w:contextualSpacing/>
        <w:jc w:val="center"/>
        <w:rPr>
          <w:rFonts w:ascii="Tahoma" w:hAnsi="Tahoma" w:cs="Tahoma"/>
          <w:b/>
          <w:color w:val="000000"/>
          <w:sz w:val="24"/>
          <w:szCs w:val="24"/>
        </w:rPr>
      </w:pPr>
      <w:r w:rsidRPr="00D44EC8">
        <w:rPr>
          <w:rFonts w:ascii="Tahoma" w:hAnsi="Tahoma" w:cs="Tahoma"/>
          <w:b/>
          <w:color w:val="000000"/>
          <w:sz w:val="24"/>
          <w:szCs w:val="24"/>
        </w:rPr>
        <w:t>Council of Advisers/Consultants</w:t>
      </w: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 xml:space="preserve">The Philippine Association of Schools of Medical </w:t>
      </w:r>
      <w:proofErr w:type="spellStart"/>
      <w:r w:rsidRPr="00381F59">
        <w:rPr>
          <w:rFonts w:ascii="Tahoma" w:hAnsi="Tahoma" w:cs="Tahoma"/>
          <w:color w:val="000000"/>
          <w:sz w:val="24"/>
          <w:szCs w:val="24"/>
        </w:rPr>
        <w:t>Tecvhnology</w:t>
      </w:r>
      <w:proofErr w:type="spellEnd"/>
      <w:r w:rsidRPr="00381F59">
        <w:rPr>
          <w:rFonts w:ascii="Tahoma" w:hAnsi="Tahoma" w:cs="Tahoma"/>
          <w:color w:val="000000"/>
          <w:sz w:val="24"/>
          <w:szCs w:val="24"/>
        </w:rPr>
        <w:t xml:space="preserve"> and Public Health, Inc. (PASMETH) through its Committee on Student Development shall be the Council of Advisers/Consultants of PHISMETS.</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Council of Advisers shall recommend activities, programs, projects and other concerns pertinent to Medical Technology student development and conduct and judiciously decide on matters (e.g. activities, programs, projects, etc.) presented by the PHISMETS Board for approval.</w:t>
      </w:r>
    </w:p>
    <w:p w:rsidR="00F9021B" w:rsidRDefault="00F9021B" w:rsidP="00F9021B">
      <w:pPr>
        <w:tabs>
          <w:tab w:val="left" w:pos="720"/>
        </w:tabs>
        <w:contextualSpacing/>
        <w:rPr>
          <w:rFonts w:ascii="Tahoma" w:hAnsi="Tahoma" w:cs="Tahoma"/>
          <w:color w:val="000000"/>
          <w:sz w:val="24"/>
          <w:szCs w:val="24"/>
        </w:rPr>
      </w:pPr>
    </w:p>
    <w:p w:rsidR="00F9021B" w:rsidRDefault="00F9021B" w:rsidP="00F9021B">
      <w:pPr>
        <w:tabs>
          <w:tab w:val="left" w:pos="720"/>
        </w:tabs>
        <w:contextualSpacing/>
        <w:rPr>
          <w:rFonts w:ascii="Tahoma" w:hAnsi="Tahoma" w:cs="Tahoma"/>
          <w:color w:val="000000"/>
          <w:sz w:val="24"/>
          <w:szCs w:val="24"/>
        </w:rPr>
      </w:pPr>
    </w:p>
    <w:p w:rsidR="00F9021B" w:rsidRDefault="00F9021B" w:rsidP="00F9021B">
      <w:pPr>
        <w:tabs>
          <w:tab w:val="left" w:pos="720"/>
        </w:tabs>
        <w:contextualSpacing/>
        <w:rPr>
          <w:rFonts w:ascii="Tahoma" w:hAnsi="Tahoma" w:cs="Tahoma"/>
          <w:color w:val="000000"/>
          <w:sz w:val="24"/>
          <w:szCs w:val="24"/>
        </w:rPr>
      </w:pPr>
    </w:p>
    <w:p w:rsidR="00F9021B" w:rsidRDefault="00F9021B" w:rsidP="00F9021B">
      <w:pPr>
        <w:tabs>
          <w:tab w:val="left" w:pos="720"/>
        </w:tabs>
        <w:contextualSpacing/>
        <w:rPr>
          <w:rFonts w:ascii="Tahoma" w:hAnsi="Tahoma" w:cs="Tahoma"/>
          <w:color w:val="000000"/>
          <w:sz w:val="24"/>
          <w:szCs w:val="24"/>
        </w:rPr>
      </w:pP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jc w:val="center"/>
        <w:rPr>
          <w:rFonts w:ascii="Tahoma" w:hAnsi="Tahoma" w:cs="Tahoma"/>
          <w:b/>
          <w:color w:val="000000"/>
          <w:sz w:val="24"/>
          <w:szCs w:val="24"/>
        </w:rPr>
      </w:pPr>
      <w:r w:rsidRPr="00D44EC8">
        <w:rPr>
          <w:rFonts w:ascii="Tahoma" w:hAnsi="Tahoma" w:cs="Tahoma"/>
          <w:b/>
          <w:color w:val="000000"/>
          <w:sz w:val="24"/>
          <w:szCs w:val="24"/>
        </w:rPr>
        <w:lastRenderedPageBreak/>
        <w:t xml:space="preserve">ARTICLE </w:t>
      </w:r>
      <w:r w:rsidR="000D0BEF">
        <w:rPr>
          <w:rFonts w:ascii="Tahoma" w:hAnsi="Tahoma" w:cs="Tahoma"/>
          <w:b/>
          <w:color w:val="000000"/>
          <w:sz w:val="24"/>
          <w:szCs w:val="24"/>
        </w:rPr>
        <w:t>X</w:t>
      </w:r>
    </w:p>
    <w:p w:rsidR="00F9021B" w:rsidRPr="00D44EC8" w:rsidRDefault="00F9021B" w:rsidP="00F9021B">
      <w:pPr>
        <w:tabs>
          <w:tab w:val="left" w:pos="720"/>
        </w:tabs>
        <w:contextualSpacing/>
        <w:jc w:val="center"/>
        <w:rPr>
          <w:rFonts w:ascii="Tahoma" w:hAnsi="Tahoma" w:cs="Tahoma"/>
          <w:b/>
          <w:color w:val="000000"/>
          <w:sz w:val="24"/>
          <w:szCs w:val="24"/>
        </w:rPr>
      </w:pPr>
      <w:r w:rsidRPr="00D44EC8">
        <w:rPr>
          <w:rFonts w:ascii="Tahoma" w:hAnsi="Tahoma" w:cs="Tahoma"/>
          <w:b/>
          <w:color w:val="000000"/>
          <w:sz w:val="24"/>
          <w:szCs w:val="24"/>
        </w:rPr>
        <w:t>Commission on Election</w:t>
      </w: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1:</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Commission on Election (COMELEC) shall be an independent body and has the power to promulgate the procedures in the conduct of the election.</w:t>
      </w:r>
    </w:p>
    <w:p w:rsidR="00F9021B" w:rsidRPr="00D44EC8" w:rsidRDefault="00F9021B" w:rsidP="00F9021B">
      <w:pPr>
        <w:tabs>
          <w:tab w:val="left" w:pos="720"/>
        </w:tabs>
        <w:contextualSpacing/>
        <w:rPr>
          <w:rFonts w:ascii="Tahoma" w:hAnsi="Tahoma" w:cs="Tahoma"/>
          <w:b/>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Pr>
          <w:rFonts w:ascii="Tahoma" w:hAnsi="Tahoma" w:cs="Tahoma"/>
          <w:color w:val="000000"/>
          <w:sz w:val="24"/>
          <w:szCs w:val="24"/>
        </w:rPr>
        <w:t>It shall be the sole bod</w:t>
      </w:r>
      <w:r w:rsidRPr="00381F59">
        <w:rPr>
          <w:rFonts w:ascii="Tahoma" w:hAnsi="Tahoma" w:cs="Tahoma"/>
          <w:color w:val="000000"/>
          <w:sz w:val="24"/>
          <w:szCs w:val="24"/>
        </w:rPr>
        <w:t>y to decode on the qualifications of the candidates and all election related issues.</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3:</w:t>
      </w:r>
    </w:p>
    <w:p w:rsidR="00F9021B" w:rsidRPr="00381F59" w:rsidRDefault="00F9021B" w:rsidP="00EA065C">
      <w:pPr>
        <w:numPr>
          <w:ilvl w:val="1"/>
          <w:numId w:val="1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 xml:space="preserve">It shall be composed of five (5) members. </w:t>
      </w:r>
    </w:p>
    <w:p w:rsidR="00F9021B" w:rsidRPr="00381F59" w:rsidRDefault="00F9021B" w:rsidP="00EA065C">
      <w:pPr>
        <w:numPr>
          <w:ilvl w:val="1"/>
          <w:numId w:val="15"/>
        </w:numPr>
        <w:tabs>
          <w:tab w:val="left" w:pos="720"/>
        </w:tabs>
        <w:ind w:left="900" w:hanging="540"/>
        <w:contextualSpacing/>
        <w:rPr>
          <w:rFonts w:ascii="Tahoma" w:hAnsi="Tahoma" w:cs="Tahoma"/>
          <w:color w:val="000000"/>
          <w:sz w:val="24"/>
          <w:szCs w:val="24"/>
        </w:rPr>
      </w:pPr>
      <w:r w:rsidRPr="00381F59">
        <w:rPr>
          <w:rFonts w:ascii="Tahoma" w:hAnsi="Tahoma" w:cs="Tahoma"/>
          <w:color w:val="000000"/>
          <w:sz w:val="24"/>
          <w:szCs w:val="24"/>
        </w:rPr>
        <w:t>They shall elect among themselves the Chairperson.</w:t>
      </w:r>
    </w:p>
    <w:p w:rsidR="00F9021B" w:rsidRPr="00381F59" w:rsidRDefault="00F9021B" w:rsidP="00F9021B">
      <w:pPr>
        <w:tabs>
          <w:tab w:val="left" w:pos="720"/>
        </w:tabs>
        <w:contextualSpacing/>
        <w:rPr>
          <w:rFonts w:ascii="Tahoma" w:hAnsi="Tahoma" w:cs="Tahoma"/>
          <w:color w:val="000000"/>
          <w:sz w:val="24"/>
          <w:szCs w:val="24"/>
        </w:rPr>
      </w:pPr>
    </w:p>
    <w:p w:rsidR="00F9021B" w:rsidRPr="00D44EC8" w:rsidRDefault="00F9021B" w:rsidP="00F9021B">
      <w:pPr>
        <w:tabs>
          <w:tab w:val="left" w:pos="720"/>
        </w:tabs>
        <w:contextualSpacing/>
        <w:rPr>
          <w:rFonts w:ascii="Tahoma" w:hAnsi="Tahoma" w:cs="Tahoma"/>
          <w:b/>
          <w:color w:val="000000"/>
          <w:sz w:val="24"/>
          <w:szCs w:val="24"/>
        </w:rPr>
      </w:pPr>
      <w:r w:rsidRPr="00D44EC8">
        <w:rPr>
          <w:rFonts w:ascii="Tahoma" w:hAnsi="Tahoma" w:cs="Tahoma"/>
          <w:b/>
          <w:color w:val="000000"/>
          <w:sz w:val="24"/>
          <w:szCs w:val="24"/>
        </w:rPr>
        <w:t>Section 4:</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It shall ensure clean, honest and orderly elections.</w:t>
      </w:r>
    </w:p>
    <w:p w:rsidR="00F9021B" w:rsidRPr="00381F59" w:rsidRDefault="00F9021B" w:rsidP="00F9021B">
      <w:pPr>
        <w:tabs>
          <w:tab w:val="left" w:pos="720"/>
        </w:tabs>
        <w:contextualSpacing/>
        <w:rPr>
          <w:rFonts w:ascii="Tahoma" w:hAnsi="Tahoma" w:cs="Tahoma"/>
          <w:color w:val="000000"/>
          <w:sz w:val="24"/>
          <w:szCs w:val="24"/>
        </w:rPr>
      </w:pP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5:</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It shall proclaim the winners in all election contests.</w:t>
      </w:r>
    </w:p>
    <w:p w:rsidR="00F9021B" w:rsidRPr="00A657C6" w:rsidRDefault="00F9021B" w:rsidP="00F9021B">
      <w:pPr>
        <w:tabs>
          <w:tab w:val="left" w:pos="720"/>
        </w:tabs>
        <w:contextualSpacing/>
        <w:rPr>
          <w:rFonts w:ascii="Tahoma" w:hAnsi="Tahoma" w:cs="Tahoma"/>
          <w:b/>
          <w:color w:val="000000"/>
          <w:sz w:val="24"/>
          <w:szCs w:val="24"/>
        </w:rPr>
      </w:pP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 xml:space="preserve">ARTICLE </w:t>
      </w:r>
      <w:r w:rsidR="000D0BEF">
        <w:rPr>
          <w:rFonts w:ascii="Tahoma" w:hAnsi="Tahoma" w:cs="Tahoma"/>
          <w:b/>
          <w:color w:val="000000"/>
          <w:sz w:val="24"/>
          <w:szCs w:val="24"/>
        </w:rPr>
        <w:t>XI</w:t>
      </w: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Impeachment/Termination of Membership</w:t>
      </w: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1:</w:t>
      </w:r>
    </w:p>
    <w:p w:rsidR="00F9021B" w:rsidRPr="00381F59" w:rsidRDefault="00F9021B" w:rsidP="00F9021B">
      <w:pPr>
        <w:tabs>
          <w:tab w:val="left" w:pos="720"/>
        </w:tabs>
        <w:ind w:left="450"/>
        <w:contextualSpacing/>
        <w:rPr>
          <w:rFonts w:ascii="Tahoma" w:hAnsi="Tahoma" w:cs="Tahoma"/>
          <w:color w:val="000000"/>
          <w:sz w:val="24"/>
          <w:szCs w:val="24"/>
        </w:rPr>
      </w:pPr>
      <w:r w:rsidRPr="00381F59">
        <w:rPr>
          <w:rFonts w:ascii="Tahoma" w:hAnsi="Tahoma" w:cs="Tahoma"/>
          <w:color w:val="000000"/>
          <w:sz w:val="24"/>
          <w:szCs w:val="24"/>
        </w:rPr>
        <w:t>Officers and members of the association may be impeached on the grounds of culpable violation of the constitution, graft and corruption, using the name of the association in bad faith, bringing disrepute to the name of the association, immorality, and related grounds by 2/3 vote of all the incumbent officers.</w:t>
      </w:r>
    </w:p>
    <w:p w:rsidR="00F9021B" w:rsidRPr="00381F59" w:rsidRDefault="00F9021B" w:rsidP="00F9021B">
      <w:pPr>
        <w:tabs>
          <w:tab w:val="left" w:pos="720"/>
        </w:tabs>
        <w:ind w:left="450"/>
        <w:contextualSpacing/>
        <w:rPr>
          <w:rFonts w:ascii="Tahoma" w:hAnsi="Tahoma" w:cs="Tahoma"/>
          <w:color w:val="000000"/>
          <w:sz w:val="24"/>
          <w:szCs w:val="24"/>
        </w:rPr>
      </w:pP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2:</w:t>
      </w:r>
    </w:p>
    <w:p w:rsidR="00F9021B" w:rsidRPr="00381F59" w:rsidRDefault="00F9021B" w:rsidP="00F9021B">
      <w:pPr>
        <w:tabs>
          <w:tab w:val="left" w:pos="720"/>
        </w:tabs>
        <w:ind w:left="450"/>
        <w:contextualSpacing/>
        <w:rPr>
          <w:rFonts w:ascii="Tahoma" w:hAnsi="Tahoma" w:cs="Tahoma"/>
          <w:color w:val="000000"/>
          <w:sz w:val="24"/>
          <w:szCs w:val="24"/>
        </w:rPr>
      </w:pPr>
      <w:r w:rsidRPr="00381F59">
        <w:rPr>
          <w:rFonts w:ascii="Tahoma" w:hAnsi="Tahoma" w:cs="Tahoma"/>
          <w:color w:val="000000"/>
          <w:sz w:val="24"/>
          <w:szCs w:val="24"/>
        </w:rPr>
        <w:t xml:space="preserve">Impeachment procedures shall be determined by the Board which shall form part of the association’s </w:t>
      </w:r>
      <w:proofErr w:type="gramStart"/>
      <w:r w:rsidRPr="00381F59">
        <w:rPr>
          <w:rFonts w:ascii="Tahoma" w:hAnsi="Tahoma" w:cs="Tahoma"/>
          <w:color w:val="000000"/>
          <w:sz w:val="24"/>
          <w:szCs w:val="24"/>
        </w:rPr>
        <w:t>By</w:t>
      </w:r>
      <w:proofErr w:type="gramEnd"/>
      <w:r w:rsidRPr="00381F59">
        <w:rPr>
          <w:rFonts w:ascii="Tahoma" w:hAnsi="Tahoma" w:cs="Tahoma"/>
          <w:color w:val="000000"/>
          <w:sz w:val="24"/>
          <w:szCs w:val="24"/>
        </w:rPr>
        <w:t xml:space="preserve"> – laws.</w:t>
      </w:r>
    </w:p>
    <w:p w:rsidR="00F9021B" w:rsidRPr="00381F59" w:rsidRDefault="00F9021B" w:rsidP="00F9021B">
      <w:pPr>
        <w:tabs>
          <w:tab w:val="left" w:pos="720"/>
        </w:tabs>
        <w:contextualSpacing/>
        <w:rPr>
          <w:rFonts w:ascii="Tahoma" w:hAnsi="Tahoma" w:cs="Tahoma"/>
          <w:color w:val="000000"/>
          <w:sz w:val="24"/>
          <w:szCs w:val="24"/>
        </w:rPr>
      </w:pP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ARTICLE XI</w:t>
      </w:r>
      <w:r w:rsidR="000D0BEF">
        <w:rPr>
          <w:rFonts w:ascii="Tahoma" w:hAnsi="Tahoma" w:cs="Tahoma"/>
          <w:b/>
          <w:color w:val="000000"/>
          <w:sz w:val="24"/>
          <w:szCs w:val="24"/>
        </w:rPr>
        <w:t>I</w:t>
      </w: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Amendatory Provisions</w:t>
      </w: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1:</w:t>
      </w:r>
    </w:p>
    <w:p w:rsidR="00F9021B" w:rsidRPr="00381F59" w:rsidRDefault="00F9021B" w:rsidP="00F9021B">
      <w:pPr>
        <w:tabs>
          <w:tab w:val="left" w:pos="720"/>
        </w:tabs>
        <w:ind w:left="450"/>
        <w:contextualSpacing/>
        <w:rPr>
          <w:rFonts w:ascii="Tahoma" w:hAnsi="Tahoma" w:cs="Tahoma"/>
          <w:color w:val="000000"/>
          <w:sz w:val="24"/>
          <w:szCs w:val="24"/>
        </w:rPr>
      </w:pPr>
      <w:r w:rsidRPr="00381F59">
        <w:rPr>
          <w:rFonts w:ascii="Tahoma" w:hAnsi="Tahoma" w:cs="Tahoma"/>
          <w:color w:val="000000"/>
          <w:sz w:val="24"/>
          <w:szCs w:val="24"/>
        </w:rPr>
        <w:t>This Constitution shall be amended through the initiative of the Board or a petition of at least ten percent (10%) of the members in good standing.</w:t>
      </w:r>
    </w:p>
    <w:p w:rsidR="00F9021B" w:rsidRPr="00381F59" w:rsidRDefault="00F9021B" w:rsidP="00F9021B">
      <w:pPr>
        <w:tabs>
          <w:tab w:val="left" w:pos="720"/>
        </w:tabs>
        <w:contextualSpacing/>
        <w:rPr>
          <w:rFonts w:ascii="Tahoma" w:hAnsi="Tahoma" w:cs="Tahoma"/>
          <w:color w:val="000000"/>
          <w:sz w:val="24"/>
          <w:szCs w:val="24"/>
        </w:rPr>
      </w:pP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2:</w:t>
      </w:r>
    </w:p>
    <w:p w:rsidR="00F9021B" w:rsidRPr="00381F59"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The proposed amendment shall be ratified by the majority vote cast in a plebiscite to be held in any National Conventions and shall take effect immediately.</w:t>
      </w:r>
    </w:p>
    <w:p w:rsidR="00F9021B" w:rsidRPr="00381F59" w:rsidRDefault="00F9021B" w:rsidP="00F9021B">
      <w:pPr>
        <w:tabs>
          <w:tab w:val="left" w:pos="720"/>
        </w:tabs>
        <w:contextualSpacing/>
        <w:rPr>
          <w:rFonts w:ascii="Tahoma" w:hAnsi="Tahoma" w:cs="Tahoma"/>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Default="00F9021B" w:rsidP="00F9021B">
      <w:pPr>
        <w:tabs>
          <w:tab w:val="left" w:pos="720"/>
        </w:tabs>
        <w:contextualSpacing/>
        <w:jc w:val="center"/>
        <w:rPr>
          <w:rFonts w:ascii="Tahoma" w:hAnsi="Tahoma" w:cs="Tahoma"/>
          <w:b/>
          <w:color w:val="000000"/>
          <w:sz w:val="24"/>
          <w:szCs w:val="24"/>
        </w:rPr>
      </w:pP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lastRenderedPageBreak/>
        <w:t>ARTICLE XII</w:t>
      </w:r>
      <w:r w:rsidR="000D0BEF">
        <w:rPr>
          <w:rFonts w:ascii="Tahoma" w:hAnsi="Tahoma" w:cs="Tahoma"/>
          <w:b/>
          <w:color w:val="000000"/>
          <w:sz w:val="24"/>
          <w:szCs w:val="24"/>
        </w:rPr>
        <w:t>I</w:t>
      </w: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Effectively Clause</w:t>
      </w: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1:</w:t>
      </w:r>
    </w:p>
    <w:p w:rsidR="00F9021B" w:rsidRDefault="00F9021B" w:rsidP="00F9021B">
      <w:pPr>
        <w:tabs>
          <w:tab w:val="left" w:pos="720"/>
        </w:tabs>
        <w:ind w:left="360"/>
        <w:contextualSpacing/>
        <w:rPr>
          <w:rFonts w:ascii="Tahoma" w:hAnsi="Tahoma" w:cs="Tahoma"/>
          <w:color w:val="000000"/>
          <w:sz w:val="24"/>
          <w:szCs w:val="24"/>
        </w:rPr>
      </w:pPr>
      <w:r w:rsidRPr="00381F59">
        <w:rPr>
          <w:rFonts w:ascii="Tahoma" w:hAnsi="Tahoma" w:cs="Tahoma"/>
          <w:color w:val="000000"/>
          <w:sz w:val="24"/>
          <w:szCs w:val="24"/>
        </w:rPr>
        <w:t>This Constitution shall take effect immediately upon its first ratification by a simple majority vote (50% + 1) of all the members present in the plebiscite called for such purpose.</w:t>
      </w:r>
    </w:p>
    <w:p w:rsidR="00F9021B" w:rsidRPr="00381F59" w:rsidRDefault="00F9021B" w:rsidP="00F9021B">
      <w:pPr>
        <w:tabs>
          <w:tab w:val="left" w:pos="720"/>
        </w:tabs>
        <w:ind w:left="360"/>
        <w:contextualSpacing/>
        <w:rPr>
          <w:rFonts w:ascii="Tahoma" w:hAnsi="Tahoma" w:cs="Tahoma"/>
          <w:color w:val="000000"/>
          <w:sz w:val="24"/>
          <w:szCs w:val="24"/>
        </w:rPr>
      </w:pP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ARTICLE XI</w:t>
      </w:r>
      <w:r w:rsidR="000D0BEF">
        <w:rPr>
          <w:rFonts w:ascii="Tahoma" w:hAnsi="Tahoma" w:cs="Tahoma"/>
          <w:b/>
          <w:color w:val="000000"/>
          <w:sz w:val="24"/>
          <w:szCs w:val="24"/>
        </w:rPr>
        <w:t>V</w:t>
      </w:r>
    </w:p>
    <w:p w:rsidR="00F9021B" w:rsidRPr="00A657C6" w:rsidRDefault="00F9021B" w:rsidP="00F9021B">
      <w:pPr>
        <w:tabs>
          <w:tab w:val="left" w:pos="720"/>
        </w:tabs>
        <w:contextualSpacing/>
        <w:jc w:val="center"/>
        <w:rPr>
          <w:rFonts w:ascii="Tahoma" w:hAnsi="Tahoma" w:cs="Tahoma"/>
          <w:b/>
          <w:color w:val="000000"/>
          <w:sz w:val="24"/>
          <w:szCs w:val="24"/>
        </w:rPr>
      </w:pPr>
      <w:r w:rsidRPr="00A657C6">
        <w:rPr>
          <w:rFonts w:ascii="Tahoma" w:hAnsi="Tahoma" w:cs="Tahoma"/>
          <w:b/>
          <w:color w:val="000000"/>
          <w:sz w:val="24"/>
          <w:szCs w:val="24"/>
        </w:rPr>
        <w:t>Transitory Provision</w:t>
      </w:r>
    </w:p>
    <w:p w:rsidR="00F9021B" w:rsidRPr="00A657C6" w:rsidRDefault="00F9021B" w:rsidP="00F9021B">
      <w:pPr>
        <w:tabs>
          <w:tab w:val="left" w:pos="720"/>
        </w:tabs>
        <w:contextualSpacing/>
        <w:rPr>
          <w:rFonts w:ascii="Tahoma" w:hAnsi="Tahoma" w:cs="Tahoma"/>
          <w:b/>
          <w:color w:val="000000"/>
          <w:sz w:val="24"/>
          <w:szCs w:val="24"/>
        </w:rPr>
      </w:pPr>
      <w:r w:rsidRPr="00A657C6">
        <w:rPr>
          <w:rFonts w:ascii="Tahoma" w:hAnsi="Tahoma" w:cs="Tahoma"/>
          <w:b/>
          <w:color w:val="000000"/>
          <w:sz w:val="24"/>
          <w:szCs w:val="24"/>
        </w:rPr>
        <w:t>Section 1:</w:t>
      </w:r>
    </w:p>
    <w:p w:rsidR="00F9021B" w:rsidRPr="00381F59" w:rsidRDefault="00F9021B" w:rsidP="00F9021B">
      <w:pPr>
        <w:tabs>
          <w:tab w:val="left" w:pos="720"/>
        </w:tabs>
        <w:contextualSpacing/>
        <w:rPr>
          <w:rFonts w:ascii="Tahoma" w:hAnsi="Tahoma" w:cs="Tahoma"/>
          <w:color w:val="000000"/>
          <w:sz w:val="24"/>
          <w:szCs w:val="24"/>
        </w:rPr>
      </w:pPr>
      <w:r w:rsidRPr="00381F59">
        <w:rPr>
          <w:rFonts w:ascii="Tahoma" w:hAnsi="Tahoma" w:cs="Tahoma"/>
          <w:color w:val="000000"/>
          <w:sz w:val="24"/>
          <w:szCs w:val="24"/>
        </w:rPr>
        <w:t>The transition of this Constitution shall be governed by the following provisions:</w:t>
      </w:r>
    </w:p>
    <w:p w:rsidR="00F9021B" w:rsidRPr="00381F59" w:rsidRDefault="00F9021B" w:rsidP="00EA065C">
      <w:pPr>
        <w:numPr>
          <w:ilvl w:val="1"/>
          <w:numId w:val="16"/>
        </w:numPr>
        <w:tabs>
          <w:tab w:val="left" w:pos="720"/>
        </w:tabs>
        <w:ind w:left="1080" w:hanging="540"/>
        <w:contextualSpacing/>
        <w:rPr>
          <w:rFonts w:ascii="Tahoma" w:hAnsi="Tahoma" w:cs="Tahoma"/>
          <w:color w:val="000000"/>
          <w:sz w:val="24"/>
          <w:szCs w:val="24"/>
        </w:rPr>
      </w:pPr>
      <w:r w:rsidRPr="00381F59">
        <w:rPr>
          <w:rFonts w:ascii="Tahoma" w:hAnsi="Tahoma" w:cs="Tahoma"/>
          <w:color w:val="000000"/>
          <w:sz w:val="24"/>
          <w:szCs w:val="24"/>
        </w:rPr>
        <w:t>A plebiscite shall be conducted by the Council of Advisers among the members to ratify this Constitution. This shall be held coinciding the date and venue of the 2</w:t>
      </w:r>
      <w:r w:rsidRPr="00381F59">
        <w:rPr>
          <w:rFonts w:ascii="Tahoma" w:hAnsi="Tahoma" w:cs="Tahoma"/>
          <w:color w:val="000000"/>
          <w:sz w:val="24"/>
          <w:szCs w:val="24"/>
          <w:vertAlign w:val="superscript"/>
        </w:rPr>
        <w:t>nd</w:t>
      </w:r>
      <w:r w:rsidRPr="00381F59">
        <w:rPr>
          <w:rFonts w:ascii="Tahoma" w:hAnsi="Tahoma" w:cs="Tahoma"/>
          <w:color w:val="000000"/>
          <w:sz w:val="24"/>
          <w:szCs w:val="24"/>
        </w:rPr>
        <w:t xml:space="preserve"> Medical Technology Student Congress.</w:t>
      </w:r>
    </w:p>
    <w:p w:rsidR="00F9021B" w:rsidRPr="00381F59" w:rsidRDefault="00F9021B" w:rsidP="00EA065C">
      <w:pPr>
        <w:numPr>
          <w:ilvl w:val="1"/>
          <w:numId w:val="16"/>
        </w:numPr>
        <w:tabs>
          <w:tab w:val="left" w:pos="720"/>
        </w:tabs>
        <w:ind w:left="1080" w:hanging="540"/>
        <w:contextualSpacing/>
        <w:rPr>
          <w:rFonts w:ascii="Tahoma" w:hAnsi="Tahoma" w:cs="Tahoma"/>
          <w:color w:val="000000"/>
          <w:sz w:val="24"/>
          <w:szCs w:val="24"/>
        </w:rPr>
      </w:pPr>
      <w:r w:rsidRPr="00381F59">
        <w:rPr>
          <w:rFonts w:ascii="Tahoma" w:hAnsi="Tahoma" w:cs="Tahoma"/>
          <w:color w:val="000000"/>
          <w:sz w:val="24"/>
          <w:szCs w:val="24"/>
        </w:rPr>
        <w:t>After the ratification of this Constitution, an election of members of the Board to be conducted</w:t>
      </w:r>
      <w:r>
        <w:rPr>
          <w:rFonts w:ascii="Tahoma" w:hAnsi="Tahoma" w:cs="Tahoma"/>
          <w:color w:val="000000"/>
          <w:sz w:val="24"/>
          <w:szCs w:val="24"/>
        </w:rPr>
        <w:t xml:space="preserve"> the same by the</w:t>
      </w:r>
      <w:r w:rsidRPr="00381F59">
        <w:rPr>
          <w:rFonts w:ascii="Tahoma" w:hAnsi="Tahoma" w:cs="Tahoma"/>
          <w:color w:val="000000"/>
          <w:sz w:val="24"/>
          <w:szCs w:val="24"/>
        </w:rPr>
        <w:t xml:space="preserve"> Council of Advisers shall be held immediately.</w:t>
      </w:r>
    </w:p>
    <w:p w:rsidR="00F9021B" w:rsidRPr="00381F59" w:rsidRDefault="00F9021B" w:rsidP="00EA065C">
      <w:pPr>
        <w:numPr>
          <w:ilvl w:val="1"/>
          <w:numId w:val="16"/>
        </w:numPr>
        <w:tabs>
          <w:tab w:val="left" w:pos="720"/>
        </w:tabs>
        <w:ind w:left="1080" w:hanging="540"/>
        <w:contextualSpacing/>
        <w:rPr>
          <w:rFonts w:ascii="Tahoma" w:hAnsi="Tahoma" w:cs="Tahoma"/>
          <w:color w:val="000000"/>
          <w:sz w:val="24"/>
          <w:szCs w:val="24"/>
        </w:rPr>
      </w:pPr>
      <w:r w:rsidRPr="00381F59">
        <w:rPr>
          <w:rFonts w:ascii="Tahoma" w:hAnsi="Tahoma" w:cs="Tahoma"/>
          <w:color w:val="000000"/>
          <w:sz w:val="24"/>
          <w:szCs w:val="24"/>
        </w:rPr>
        <w:t>Presided by the Council of Advisers an election of the Executive Officers shall follow immediately after the proclamation of the winners to the PHISMETS Board.</w:t>
      </w:r>
    </w:p>
    <w:p w:rsidR="00F9021B" w:rsidRPr="00381F59" w:rsidRDefault="00F9021B" w:rsidP="00EA065C">
      <w:pPr>
        <w:numPr>
          <w:ilvl w:val="1"/>
          <w:numId w:val="16"/>
        </w:numPr>
        <w:tabs>
          <w:tab w:val="left" w:pos="720"/>
        </w:tabs>
        <w:ind w:left="1080" w:hanging="540"/>
        <w:contextualSpacing/>
        <w:rPr>
          <w:rFonts w:ascii="Tahoma" w:hAnsi="Tahoma" w:cs="Tahoma"/>
          <w:color w:val="000000"/>
          <w:sz w:val="24"/>
          <w:szCs w:val="24"/>
        </w:rPr>
      </w:pPr>
      <w:r w:rsidRPr="00381F59">
        <w:rPr>
          <w:rFonts w:ascii="Tahoma" w:hAnsi="Tahoma" w:cs="Tahoma"/>
          <w:color w:val="000000"/>
          <w:sz w:val="24"/>
          <w:szCs w:val="24"/>
        </w:rPr>
        <w:t xml:space="preserve">The oath of office of the Executive Officers and the Board of Directors shall be </w:t>
      </w:r>
      <w:proofErr w:type="gramStart"/>
      <w:r w:rsidRPr="00381F59">
        <w:rPr>
          <w:rFonts w:ascii="Tahoma" w:hAnsi="Tahoma" w:cs="Tahoma"/>
          <w:color w:val="000000"/>
          <w:sz w:val="24"/>
          <w:szCs w:val="24"/>
        </w:rPr>
        <w:t>officiated</w:t>
      </w:r>
      <w:proofErr w:type="gramEnd"/>
      <w:r w:rsidRPr="00381F59">
        <w:rPr>
          <w:rFonts w:ascii="Tahoma" w:hAnsi="Tahoma" w:cs="Tahoma"/>
          <w:color w:val="000000"/>
          <w:sz w:val="24"/>
          <w:szCs w:val="24"/>
        </w:rPr>
        <w:t xml:space="preserve"> by the PASMETH President.</w:t>
      </w:r>
    </w:p>
    <w:p w:rsidR="00F9021B" w:rsidRPr="00381F59" w:rsidRDefault="00F9021B" w:rsidP="00F9021B">
      <w:pPr>
        <w:tabs>
          <w:tab w:val="left" w:pos="720"/>
        </w:tabs>
        <w:contextualSpacing/>
        <w:rPr>
          <w:rFonts w:ascii="Tahoma" w:hAnsi="Tahoma" w:cs="Tahoma"/>
          <w:color w:val="000000"/>
          <w:sz w:val="24"/>
          <w:szCs w:val="24"/>
        </w:rPr>
      </w:pPr>
    </w:p>
    <w:p w:rsidR="00F9021B" w:rsidRPr="00381F59" w:rsidRDefault="00F9021B" w:rsidP="00F9021B">
      <w:pPr>
        <w:tabs>
          <w:tab w:val="left" w:pos="720"/>
        </w:tabs>
        <w:contextualSpacing/>
        <w:rPr>
          <w:rFonts w:ascii="Tahoma" w:hAnsi="Tahoma" w:cs="Tahoma"/>
          <w:color w:val="000000"/>
          <w:sz w:val="24"/>
          <w:szCs w:val="24"/>
        </w:rPr>
      </w:pPr>
    </w:p>
    <w:p w:rsidR="00F9021B" w:rsidRPr="00381F59" w:rsidRDefault="00F9021B" w:rsidP="00F9021B">
      <w:pPr>
        <w:tabs>
          <w:tab w:val="left" w:pos="720"/>
        </w:tabs>
        <w:contextualSpacing/>
        <w:rPr>
          <w:rFonts w:ascii="Tahoma" w:hAnsi="Tahoma" w:cs="Tahoma"/>
          <w:color w:val="000000"/>
          <w:sz w:val="24"/>
          <w:szCs w:val="24"/>
        </w:rPr>
      </w:pPr>
    </w:p>
    <w:p w:rsidR="00D9474D" w:rsidRPr="00AD223F" w:rsidRDefault="00D9474D" w:rsidP="00AD223F">
      <w:pPr>
        <w:pStyle w:val="ListParagraph"/>
        <w:ind w:left="0"/>
        <w:rPr>
          <w:rFonts w:ascii="Tahoma" w:hAnsi="Tahoma" w:cs="Tahoma"/>
          <w:sz w:val="24"/>
          <w:szCs w:val="24"/>
        </w:rPr>
      </w:pPr>
    </w:p>
    <w:sectPr w:rsidR="00D9474D" w:rsidRPr="00AD223F" w:rsidSect="009F171F">
      <w:headerReference w:type="default" r:id="rId7"/>
      <w:footerReference w:type="default" r:id="rId8"/>
      <w:pgSz w:w="12240" w:h="18720"/>
      <w:pgMar w:top="1440" w:right="720" w:bottom="1440" w:left="1872"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5C" w:rsidRDefault="00EA065C" w:rsidP="00711C63">
      <w:pPr>
        <w:spacing w:after="0" w:line="240" w:lineRule="auto"/>
      </w:pPr>
      <w:r>
        <w:separator/>
      </w:r>
    </w:p>
  </w:endnote>
  <w:endnote w:type="continuationSeparator" w:id="0">
    <w:p w:rsidR="00EA065C" w:rsidRDefault="00EA065C" w:rsidP="00711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91" w:rsidRDefault="009F171F">
    <w:pPr>
      <w:pStyle w:val="Footer"/>
    </w:pPr>
    <w:r>
      <w:rPr>
        <w:noProof/>
        <w:sz w:val="24"/>
        <w:szCs w:val="24"/>
        <w:lang w:val="en-PH" w:eastAsia="en-PH"/>
      </w:rPr>
      <w:drawing>
        <wp:anchor distT="0" distB="0" distL="114300" distR="114300" simplePos="0" relativeHeight="251678720" behindDoc="0" locked="0" layoutInCell="1" allowOverlap="1">
          <wp:simplePos x="0" y="0"/>
          <wp:positionH relativeFrom="column">
            <wp:posOffset>63707</wp:posOffset>
          </wp:positionH>
          <wp:positionV relativeFrom="paragraph">
            <wp:posOffset>266508</wp:posOffset>
          </wp:positionV>
          <wp:extent cx="6137201" cy="574158"/>
          <wp:effectExtent l="19050" t="0" r="0" b="0"/>
          <wp:wrapNone/>
          <wp:docPr id="11" name="Picture 10" descr="cooltext582751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582751580.png"/>
                  <pic:cNvPicPr/>
                </pic:nvPicPr>
                <pic:blipFill>
                  <a:blip r:embed="rId1"/>
                  <a:stretch>
                    <a:fillRect/>
                  </a:stretch>
                </pic:blipFill>
                <pic:spPr>
                  <a:xfrm>
                    <a:off x="0" y="0"/>
                    <a:ext cx="6137201" cy="574158"/>
                  </a:xfrm>
                  <a:prstGeom prst="rect">
                    <a:avLst/>
                  </a:prstGeom>
                </pic:spPr>
              </pic:pic>
            </a:graphicData>
          </a:graphic>
        </wp:anchor>
      </w:drawing>
    </w:r>
    <w:r w:rsidR="006B0EC6" w:rsidRPr="006B0EC6">
      <w:rPr>
        <w:noProof/>
        <w:sz w:val="24"/>
        <w:szCs w:val="24"/>
        <w:lang w:val="en-PH" w:eastAsia="en-PH"/>
      </w:rPr>
      <w:pict>
        <v:shapetype id="_x0000_t202" coordsize="21600,21600" o:spt="202" path="m,l,21600r21600,l21600,xe">
          <v:stroke joinstyle="miter"/>
          <v:path gradientshapeok="t" o:connecttype="rect"/>
        </v:shapetype>
        <v:shape id="_x0000_s1055" type="#_x0000_t202" style="position:absolute;margin-left:2.3pt;margin-top:5.9pt;width:119.7pt;height:24.3pt;z-index:251660286;mso-position-horizontal-relative:text;mso-position-vertical-relative:text" o:regroupid="1" stroked="f">
          <v:textbox style="mso-next-textbox:#_x0000_s1055">
            <w:txbxContent>
              <w:p w:rsidR="00882288" w:rsidRPr="00882288" w:rsidRDefault="00882288" w:rsidP="00882288">
                <w:pPr>
                  <w:rPr>
                    <w:rFonts w:ascii="Verdana" w:hAnsi="Verdana"/>
                    <w:b/>
                    <w:color w:val="333333"/>
                    <w:sz w:val="18"/>
                  </w:rPr>
                </w:pPr>
                <w:proofErr w:type="gramStart"/>
                <w:r w:rsidRPr="00882288">
                  <w:rPr>
                    <w:rFonts w:ascii="Verdana" w:hAnsi="Verdana"/>
                    <w:b/>
                    <w:color w:val="333333"/>
                    <w:sz w:val="18"/>
                  </w:rPr>
                  <w:t>in</w:t>
                </w:r>
                <w:proofErr w:type="gramEnd"/>
                <w:r w:rsidRPr="00882288">
                  <w:rPr>
                    <w:rFonts w:ascii="Verdana" w:hAnsi="Verdana"/>
                    <w:b/>
                    <w:color w:val="333333"/>
                    <w:sz w:val="18"/>
                  </w:rPr>
                  <w:t xml:space="preserve"> coordination with</w:t>
                </w:r>
              </w:p>
            </w:txbxContent>
          </v:textbox>
        </v:shape>
      </w:pict>
    </w:r>
    <w:r>
      <w:rPr>
        <w:noProof/>
        <w:sz w:val="24"/>
        <w:szCs w:val="24"/>
        <w:lang w:val="en-PH" w:eastAsia="en-PH"/>
      </w:rPr>
      <w:drawing>
        <wp:anchor distT="0" distB="0" distL="114300" distR="114300" simplePos="0" relativeHeight="251677696" behindDoc="0" locked="0" layoutInCell="1" allowOverlap="1">
          <wp:simplePos x="0" y="0"/>
          <wp:positionH relativeFrom="column">
            <wp:posOffset>-997334</wp:posOffset>
          </wp:positionH>
          <wp:positionV relativeFrom="paragraph">
            <wp:posOffset>-31204</wp:posOffset>
          </wp:positionV>
          <wp:extent cx="1073889" cy="956931"/>
          <wp:effectExtent l="0" t="0" r="0" b="0"/>
          <wp:wrapNone/>
          <wp:docPr id="10" name="Picture 9"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2"/>
                  <a:stretch>
                    <a:fillRect/>
                  </a:stretch>
                </pic:blipFill>
                <pic:spPr>
                  <a:xfrm>
                    <a:off x="0" y="0"/>
                    <a:ext cx="1073889" cy="956931"/>
                  </a:xfrm>
                  <a:prstGeom prst="rect">
                    <a:avLst/>
                  </a:prstGeom>
                </pic:spPr>
              </pic:pic>
            </a:graphicData>
          </a:graphic>
        </wp:anchor>
      </w:drawing>
    </w:r>
    <w:r w:rsidR="006B0EC6" w:rsidRPr="006B0EC6">
      <w:rPr>
        <w:sz w:val="24"/>
        <w:szCs w:val="24"/>
        <w:lang w:val="en-PH"/>
      </w:rPr>
      <w:pict>
        <v:group id="_x0000_s1048" style="position:absolute;margin-left:274.5pt;margin-top:443.25pt;width:92.15pt;height:80.65pt;z-index:251676672;mso-position-horizontal-relative:text;mso-position-vertical-relative:text" coordorigin="1097851,1107852" coordsize="11705,10242">
          <v:rect id="_x0000_s1049" style="position:absolute;left:1097851;top:1107852;width:11705;height:1024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3" o:title=""/>
            <v:shadow color="#ccc"/>
            <v:path o:extrusionok="f"/>
            <o:lock v:ext="edit" aspectratio="t"/>
          </v:rect>
          <v:oval id="_x0000_s1050" style="position:absolute;left:1098041;top:1108043;width:11430;height:10001;mso-wrap-distance-left:2.88pt;mso-wrap-distance-top:2.88pt;mso-wrap-distance-right:2.88pt;mso-wrap-distance-bottom:2.88pt" filled="f" strokecolor="#ffca00" strokeweight="2pt" insetpen="t" o:cliptowrap="t">
            <v:stroke>
              <o:left v:ext="view" color="black [0]"/>
              <o:top v:ext="view" color="black [0]"/>
              <o:right v:ext="view" color="black [0]"/>
              <o:bottom v:ext="view" color="black [0]"/>
              <o:column v:ext="view" color="black [0]"/>
            </v:stroke>
            <v:shadow color="#ccc"/>
            <v:textbox inset="2.88pt,2.88pt,2.88pt,2.88pt"/>
          </v:oval>
        </v:group>
      </w:pict>
    </w:r>
    <w:r w:rsidR="006B0EC6" w:rsidRPr="006B0EC6">
      <w:rPr>
        <w:sz w:val="24"/>
        <w:szCs w:val="24"/>
        <w:lang w:val="en-PH"/>
      </w:rPr>
      <w:pict>
        <v:group id="_x0000_s1039" style="position:absolute;margin-left:220.5pt;margin-top:414pt;width:92.15pt;height:80.65pt;z-index:251672576;mso-position-horizontal-relative:text;mso-position-vertical-relative:text" coordorigin="1091850,1105852" coordsize="11705,10242">
          <v:rect id="_x0000_s1040" style="position:absolute;left:1091850;top:1105852;width:11706;height:1024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3" o:title=""/>
            <v:shadow color="#ccc"/>
            <v:path o:extrusionok="f"/>
            <o:lock v:ext="edit" aspectratio="t"/>
          </v:rect>
          <v:oval id="_x0000_s1041" style="position:absolute;left:1092136;top:1106138;width:11144;height:9715;mso-wrap-distance-left:2.88pt;mso-wrap-distance-top:2.88pt;mso-wrap-distance-right:2.88pt;mso-wrap-distance-bottom:2.88pt" filled="f" strokecolor="#ffca00" insetpen="t" o:cliptowrap="t">
            <v:stroke>
              <o:left v:ext="view" color="black [0]"/>
              <o:top v:ext="view" color="black [0]"/>
              <o:right v:ext="view" color="black [0]"/>
              <o:bottom v:ext="view" color="black [0]"/>
              <o:column v:ext="view" color="black [0]"/>
            </v:stroke>
            <v:shadow color="#ccc"/>
            <v:textbox inset="2.88pt,2.88pt,2.88pt,2.88pt"/>
          </v:oval>
        </v:group>
      </w:pict>
    </w:r>
    <w:r w:rsidR="006B0EC6" w:rsidRPr="006B0EC6">
      <w:rPr>
        <w:sz w:val="24"/>
        <w:szCs w:val="24"/>
        <w:lang w:val="en-PH"/>
      </w:rPr>
      <w:pict>
        <v:group id="_x0000_s1036" style="position:absolute;margin-left:227.25pt;margin-top:427.5pt;width:92.15pt;height:80.65pt;z-index:251670528;mso-position-horizontal-relative:text;mso-position-vertical-relative:text" coordorigin="1091850,1105852" coordsize="11705,10242">
          <v:rect id="_x0000_s1037" style="position:absolute;left:1091850;top:1105852;width:11706;height:1024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3" o:title=""/>
            <v:shadow color="#ccc"/>
            <v:path o:extrusionok="f"/>
            <o:lock v:ext="edit" aspectratio="t"/>
          </v:rect>
          <v:oval id="_x0000_s1038" style="position:absolute;left:1092136;top:1106138;width:11144;height:9715;mso-wrap-distance-left:2.88pt;mso-wrap-distance-top:2.88pt;mso-wrap-distance-right:2.88pt;mso-wrap-distance-bottom:2.88pt" filled="f" strokecolor="#ffca00" insetpen="t" o:cliptowrap="t">
            <v:stroke>
              <o:left v:ext="view" color="black [0]"/>
              <o:top v:ext="view" color="black [0]"/>
              <o:right v:ext="view" color="black [0]"/>
              <o:bottom v:ext="view" color="black [0]"/>
              <o:column v:ext="view" color="black [0]"/>
            </v:stroke>
            <v:shadow color="#ccc"/>
            <v:textbox inset="2.88pt,2.88pt,2.88pt,2.88pt"/>
          </v:oval>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5C" w:rsidRDefault="00EA065C" w:rsidP="00711C63">
      <w:pPr>
        <w:spacing w:after="0" w:line="240" w:lineRule="auto"/>
      </w:pPr>
      <w:r>
        <w:separator/>
      </w:r>
    </w:p>
  </w:footnote>
  <w:footnote w:type="continuationSeparator" w:id="0">
    <w:p w:rsidR="00EA065C" w:rsidRDefault="00EA065C" w:rsidP="00711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63" w:rsidRDefault="006B0EC6">
    <w:pPr>
      <w:pStyle w:val="Header"/>
    </w:pPr>
    <w:r w:rsidRPr="006B0EC6">
      <w:rPr>
        <w:noProof/>
        <w:sz w:val="24"/>
        <w:szCs w:val="24"/>
        <w:lang w:val="en-PH" w:eastAsia="en-PH"/>
      </w:rPr>
      <w:pict>
        <v:shapetype id="_x0000_t202" coordsize="21600,21600" o:spt="202" path="m,l,21600r21600,l21600,xe">
          <v:stroke joinstyle="miter"/>
          <v:path gradientshapeok="t" o:connecttype="rect"/>
        </v:shapetype>
        <v:shape id="_x0000_s1054" type="#_x0000_t202" style="position:absolute;margin-left:1.85pt;margin-top:-7.5pt;width:511.5pt;height:24.3pt;z-index:251658236" o:regroupid="1" stroked="f">
          <v:textbox style="mso-next-textbox:#_x0000_s1054">
            <w:txbxContent>
              <w:p w:rsidR="00882288" w:rsidRPr="00882288" w:rsidRDefault="00882288">
                <w:pPr>
                  <w:rPr>
                    <w:rFonts w:ascii="Verdana" w:hAnsi="Verdana"/>
                    <w:b/>
                    <w:color w:val="333333"/>
                    <w:sz w:val="18"/>
                  </w:rPr>
                </w:pPr>
                <w:r w:rsidRPr="00882288">
                  <w:rPr>
                    <w:rFonts w:ascii="Verdana" w:hAnsi="Verdana"/>
                    <w:b/>
                    <w:color w:val="333333"/>
                    <w:sz w:val="18"/>
                  </w:rPr>
                  <w:t xml:space="preserve">Website: http://phismets-national.weebly.com </w:t>
                </w:r>
                <w:r w:rsidRPr="00882288">
                  <w:rPr>
                    <w:rFonts w:ascii="Verdana" w:hAnsi="Verdana"/>
                    <w:b/>
                    <w:color w:val="333333"/>
                    <w:sz w:val="18"/>
                  </w:rPr>
                  <w:tab/>
                </w:r>
                <w:r w:rsidRPr="00882288">
                  <w:rPr>
                    <w:rFonts w:ascii="Verdana" w:hAnsi="Verdana"/>
                    <w:b/>
                    <w:color w:val="333333"/>
                    <w:sz w:val="18"/>
                  </w:rPr>
                  <w:tab/>
                  <w:t>Email: phismets_national@yahoo.com</w:t>
                </w:r>
              </w:p>
            </w:txbxContent>
          </v:textbox>
        </v:shape>
      </w:pict>
    </w:r>
    <w:r w:rsidR="00622AE0">
      <w:rPr>
        <w:noProof/>
        <w:sz w:val="24"/>
        <w:szCs w:val="24"/>
        <w:lang w:val="en-PH" w:eastAsia="en-PH"/>
      </w:rPr>
      <w:drawing>
        <wp:anchor distT="0" distB="0" distL="114300" distR="114300" simplePos="0" relativeHeight="251659261" behindDoc="0" locked="0" layoutInCell="1" allowOverlap="1">
          <wp:simplePos x="0" y="0"/>
          <wp:positionH relativeFrom="column">
            <wp:posOffset>75322</wp:posOffset>
          </wp:positionH>
          <wp:positionV relativeFrom="paragraph">
            <wp:posOffset>-668215</wp:posOffset>
          </wp:positionV>
          <wp:extent cx="6177768" cy="654060"/>
          <wp:effectExtent l="19050" t="0" r="0" b="0"/>
          <wp:wrapNone/>
          <wp:docPr id="7" name="Picture 2" descr="C:\Users\Asus\Downloads\cooltext582747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cooltext582747183.png"/>
                  <pic:cNvPicPr>
                    <a:picLocks noChangeAspect="1" noChangeArrowheads="1"/>
                  </pic:cNvPicPr>
                </pic:nvPicPr>
                <pic:blipFill>
                  <a:blip r:embed="rId1"/>
                  <a:srcRect/>
                  <a:stretch>
                    <a:fillRect/>
                  </a:stretch>
                </pic:blipFill>
                <pic:spPr bwMode="auto">
                  <a:xfrm>
                    <a:off x="0" y="0"/>
                    <a:ext cx="6177672" cy="654050"/>
                  </a:xfrm>
                  <a:prstGeom prst="rect">
                    <a:avLst/>
                  </a:prstGeom>
                  <a:noFill/>
                  <a:ln w="9525">
                    <a:noFill/>
                    <a:miter lim="800000"/>
                    <a:headEnd/>
                    <a:tailEnd/>
                  </a:ln>
                </pic:spPr>
              </pic:pic>
            </a:graphicData>
          </a:graphic>
        </wp:anchor>
      </w:drawing>
    </w:r>
    <w:r w:rsidR="009F171F">
      <w:rPr>
        <w:noProof/>
        <w:sz w:val="24"/>
        <w:szCs w:val="24"/>
        <w:lang w:val="en-PH" w:eastAsia="en-PH"/>
      </w:rPr>
      <w:drawing>
        <wp:anchor distT="36576" distB="36576" distL="36576" distR="36576" simplePos="0" relativeHeight="251662336" behindDoc="0" locked="0" layoutInCell="1" allowOverlap="1">
          <wp:simplePos x="0" y="0"/>
          <wp:positionH relativeFrom="column">
            <wp:posOffset>-1039864</wp:posOffset>
          </wp:positionH>
          <wp:positionV relativeFrom="paragraph">
            <wp:posOffset>-818707</wp:posOffset>
          </wp:positionV>
          <wp:extent cx="1137684" cy="1020725"/>
          <wp:effectExtent l="0" t="0" r="0" b="0"/>
          <wp:wrapNone/>
          <wp:docPr id="5" name="Picture 4"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5"/>
                  <pic:cNvPicPr>
                    <a:picLocks noChangeAspect="1" noChangeArrowheads="1"/>
                  </pic:cNvPicPr>
                </pic:nvPicPr>
                <pic:blipFill>
                  <a:blip r:embed="rId2"/>
                  <a:srcRect/>
                  <a:stretch>
                    <a:fillRect/>
                  </a:stretch>
                </pic:blipFill>
                <pic:spPr bwMode="auto">
                  <a:xfrm>
                    <a:off x="0" y="0"/>
                    <a:ext cx="1137684" cy="1020725"/>
                  </a:xfrm>
                  <a:prstGeom prst="rect">
                    <a:avLst/>
                  </a:prstGeom>
                  <a:noFill/>
                  <a:ln w="9525" algn="in">
                    <a:noFill/>
                    <a:miter lim="800000"/>
                    <a:headEnd/>
                    <a:tailEnd/>
                  </a:ln>
                  <a:effectLst/>
                </pic:spPr>
              </pic:pic>
            </a:graphicData>
          </a:graphic>
        </wp:anchor>
      </w:drawing>
    </w:r>
    <w:r w:rsidRPr="006B0EC6">
      <w:rPr>
        <w:sz w:val="24"/>
        <w:szCs w:val="24"/>
        <w:lang w:val="en-PH"/>
      </w:rPr>
      <w:pict>
        <v:rect id="_x0000_s1032" style="position:absolute;margin-left:-68.45pt;margin-top:-65.3pt;width:63.3pt;height:920.95pt;z-index:251661311;mso-wrap-distance-left:2.88pt;mso-wrap-distance-top:2.88pt;mso-wrap-distance-right:2.88pt;mso-wrap-distance-bottom:2.88pt;mso-position-horizontal-relative:text;mso-position-vertical-relative:text" fillcolor="#90ac6b [rgb(160,190,119) darken(230)]" stroked="f" strokecolor="#526448" insetpen="t" o:cliptowrap="t">
          <v:stroke>
            <o:left v:ext="view" color="#526448" joinstyle="miter" insetpen="t"/>
            <o:top v:ext="view" color="#526448" joinstyle="miter" insetpen="t"/>
            <o:right v:ext="view" color="#526448" joinstyle="miter" insetpen="t"/>
            <o:bottom v:ext="view" color="#526448" joinstyle="miter" insetpen="t"/>
            <o:column v:ext="view" color="black [0]"/>
          </v:stroke>
          <v:shadow color="#ccc"/>
          <v:textbox inset="2.88pt,2.88pt,2.88pt,2.88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410"/>
    <w:multiLevelType w:val="multilevel"/>
    <w:tmpl w:val="08FAB07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7E5703E"/>
    <w:multiLevelType w:val="multilevel"/>
    <w:tmpl w:val="99A862DC"/>
    <w:lvl w:ilvl="0">
      <w:start w:val="1"/>
      <w:numFmt w:val="decimal"/>
      <w:lvlText w:val="%1"/>
      <w:lvlJc w:val="left"/>
      <w:pPr>
        <w:ind w:left="360" w:hanging="36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1CB57199"/>
    <w:multiLevelType w:val="multilevel"/>
    <w:tmpl w:val="FEBAB58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21C70548"/>
    <w:multiLevelType w:val="multilevel"/>
    <w:tmpl w:val="C00C071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280B77C3"/>
    <w:multiLevelType w:val="multilevel"/>
    <w:tmpl w:val="B15249E8"/>
    <w:lvl w:ilvl="0">
      <w:start w:val="3"/>
      <w:numFmt w:val="decimal"/>
      <w:lvlText w:val="%1"/>
      <w:lvlJc w:val="left"/>
      <w:pPr>
        <w:ind w:left="45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2F2B2F9E"/>
    <w:multiLevelType w:val="multilevel"/>
    <w:tmpl w:val="ACDABF0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0C82E74"/>
    <w:multiLevelType w:val="multilevel"/>
    <w:tmpl w:val="DC36828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3D9074C3"/>
    <w:multiLevelType w:val="multilevel"/>
    <w:tmpl w:val="71A2F11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471C474D"/>
    <w:multiLevelType w:val="multilevel"/>
    <w:tmpl w:val="7458BFA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47793095"/>
    <w:multiLevelType w:val="multilevel"/>
    <w:tmpl w:val="B1823BA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49021793"/>
    <w:multiLevelType w:val="multilevel"/>
    <w:tmpl w:val="B7EA169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52A84E3A"/>
    <w:multiLevelType w:val="multilevel"/>
    <w:tmpl w:val="4F0847C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539252E0"/>
    <w:multiLevelType w:val="multilevel"/>
    <w:tmpl w:val="3DEAB1FE"/>
    <w:lvl w:ilvl="0">
      <w:start w:val="3"/>
      <w:numFmt w:val="decimal"/>
      <w:lvlText w:val="%1"/>
      <w:lvlJc w:val="left"/>
      <w:pPr>
        <w:ind w:left="81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6636757E"/>
    <w:multiLevelType w:val="multilevel"/>
    <w:tmpl w:val="0F34B1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6CAA0C12"/>
    <w:multiLevelType w:val="multilevel"/>
    <w:tmpl w:val="5ADE8D6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7B7D324A"/>
    <w:multiLevelType w:val="multilevel"/>
    <w:tmpl w:val="B8DC5D0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7"/>
  </w:num>
  <w:num w:numId="3">
    <w:abstractNumId w:val="10"/>
  </w:num>
  <w:num w:numId="4">
    <w:abstractNumId w:val="14"/>
  </w:num>
  <w:num w:numId="5">
    <w:abstractNumId w:val="13"/>
  </w:num>
  <w:num w:numId="6">
    <w:abstractNumId w:val="6"/>
  </w:num>
  <w:num w:numId="7">
    <w:abstractNumId w:val="4"/>
  </w:num>
  <w:num w:numId="8">
    <w:abstractNumId w:val="0"/>
  </w:num>
  <w:num w:numId="9">
    <w:abstractNumId w:val="8"/>
  </w:num>
  <w:num w:numId="10">
    <w:abstractNumId w:val="11"/>
  </w:num>
  <w:num w:numId="11">
    <w:abstractNumId w:val="5"/>
  </w:num>
  <w:num w:numId="12">
    <w:abstractNumId w:val="9"/>
  </w:num>
  <w:num w:numId="13">
    <w:abstractNumId w:val="15"/>
  </w:num>
  <w:num w:numId="14">
    <w:abstractNumId w:val="3"/>
  </w:num>
  <w:num w:numId="15">
    <w:abstractNumId w:val="2"/>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egrouptable v:ext="edit">
        <o:entry new="1" old="0"/>
      </o:regrouptable>
    </o:shapelayout>
  </w:hdrShapeDefaults>
  <w:footnotePr>
    <w:footnote w:id="-1"/>
    <w:footnote w:id="0"/>
  </w:footnotePr>
  <w:endnotePr>
    <w:endnote w:id="-1"/>
    <w:endnote w:id="0"/>
  </w:endnotePr>
  <w:compat/>
  <w:rsids>
    <w:rsidRoot w:val="00711C63"/>
    <w:rsid w:val="000D0BEF"/>
    <w:rsid w:val="000E1201"/>
    <w:rsid w:val="000F60EF"/>
    <w:rsid w:val="00101F95"/>
    <w:rsid w:val="0010224E"/>
    <w:rsid w:val="00124971"/>
    <w:rsid w:val="001811B4"/>
    <w:rsid w:val="00185E7E"/>
    <w:rsid w:val="001F7666"/>
    <w:rsid w:val="00200FC2"/>
    <w:rsid w:val="002112C6"/>
    <w:rsid w:val="00211FEE"/>
    <w:rsid w:val="0021751F"/>
    <w:rsid w:val="00222E18"/>
    <w:rsid w:val="002569B5"/>
    <w:rsid w:val="002C0D1A"/>
    <w:rsid w:val="002C6F54"/>
    <w:rsid w:val="002D272B"/>
    <w:rsid w:val="002D6926"/>
    <w:rsid w:val="002E5BC6"/>
    <w:rsid w:val="003052FD"/>
    <w:rsid w:val="00326BEA"/>
    <w:rsid w:val="003434F7"/>
    <w:rsid w:val="00356E9A"/>
    <w:rsid w:val="00371D2D"/>
    <w:rsid w:val="003A2F3A"/>
    <w:rsid w:val="00402D77"/>
    <w:rsid w:val="004C6458"/>
    <w:rsid w:val="004F01B8"/>
    <w:rsid w:val="005052A2"/>
    <w:rsid w:val="00505EC6"/>
    <w:rsid w:val="0052449C"/>
    <w:rsid w:val="00533EA4"/>
    <w:rsid w:val="0058307F"/>
    <w:rsid w:val="005B0FB6"/>
    <w:rsid w:val="00622AE0"/>
    <w:rsid w:val="00634C4B"/>
    <w:rsid w:val="006B0EC6"/>
    <w:rsid w:val="006B4F91"/>
    <w:rsid w:val="006E4A2E"/>
    <w:rsid w:val="00711C63"/>
    <w:rsid w:val="0072149C"/>
    <w:rsid w:val="00755A2B"/>
    <w:rsid w:val="00774B53"/>
    <w:rsid w:val="00780BE4"/>
    <w:rsid w:val="00855312"/>
    <w:rsid w:val="00882288"/>
    <w:rsid w:val="0088757A"/>
    <w:rsid w:val="008E5D57"/>
    <w:rsid w:val="00912AB7"/>
    <w:rsid w:val="009553EE"/>
    <w:rsid w:val="0099721E"/>
    <w:rsid w:val="009F171F"/>
    <w:rsid w:val="00A01DE1"/>
    <w:rsid w:val="00A16BF9"/>
    <w:rsid w:val="00A24570"/>
    <w:rsid w:val="00A44C9F"/>
    <w:rsid w:val="00A66F85"/>
    <w:rsid w:val="00AB5819"/>
    <w:rsid w:val="00AD223F"/>
    <w:rsid w:val="00B03505"/>
    <w:rsid w:val="00B77FA9"/>
    <w:rsid w:val="00B85001"/>
    <w:rsid w:val="00B86136"/>
    <w:rsid w:val="00BB12D5"/>
    <w:rsid w:val="00C227C9"/>
    <w:rsid w:val="00C666E6"/>
    <w:rsid w:val="00C918F7"/>
    <w:rsid w:val="00CA06A6"/>
    <w:rsid w:val="00D9474D"/>
    <w:rsid w:val="00E74192"/>
    <w:rsid w:val="00E930A9"/>
    <w:rsid w:val="00EA065C"/>
    <w:rsid w:val="00EB0D27"/>
    <w:rsid w:val="00ED3BFA"/>
    <w:rsid w:val="00EF49E5"/>
    <w:rsid w:val="00F42EF7"/>
    <w:rsid w:val="00F9021B"/>
    <w:rsid w:val="00F91258"/>
    <w:rsid w:val="00F9565E"/>
    <w:rsid w:val="00FA3D63"/>
    <w:rsid w:val="00FB53C8"/>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C63"/>
  </w:style>
  <w:style w:type="paragraph" w:styleId="Footer">
    <w:name w:val="footer"/>
    <w:basedOn w:val="Normal"/>
    <w:link w:val="FooterChar"/>
    <w:uiPriority w:val="99"/>
    <w:semiHidden/>
    <w:unhideWhenUsed/>
    <w:rsid w:val="00711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C63"/>
  </w:style>
  <w:style w:type="paragraph" w:styleId="BalloonText">
    <w:name w:val="Balloon Text"/>
    <w:basedOn w:val="Normal"/>
    <w:link w:val="BalloonTextChar"/>
    <w:uiPriority w:val="99"/>
    <w:semiHidden/>
    <w:unhideWhenUsed/>
    <w:rsid w:val="0071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63"/>
    <w:rPr>
      <w:rFonts w:ascii="Tahoma" w:hAnsi="Tahoma" w:cs="Tahoma"/>
      <w:sz w:val="16"/>
      <w:szCs w:val="16"/>
    </w:rPr>
  </w:style>
  <w:style w:type="character" w:styleId="Hyperlink">
    <w:name w:val="Hyperlink"/>
    <w:basedOn w:val="DefaultParagraphFont"/>
    <w:uiPriority w:val="99"/>
    <w:unhideWhenUsed/>
    <w:rsid w:val="00882288"/>
    <w:rPr>
      <w:color w:val="0000FF" w:themeColor="hyperlink"/>
      <w:u w:val="single"/>
    </w:rPr>
  </w:style>
  <w:style w:type="table" w:styleId="TableGrid">
    <w:name w:val="Table Grid"/>
    <w:basedOn w:val="TableNormal"/>
    <w:uiPriority w:val="59"/>
    <w:rsid w:val="009F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2005-10-10T21:14:00Z</cp:lastPrinted>
  <dcterms:created xsi:type="dcterms:W3CDTF">2011-12-11T01:21:00Z</dcterms:created>
  <dcterms:modified xsi:type="dcterms:W3CDTF">2012-01-13T01:20:00Z</dcterms:modified>
</cp:coreProperties>
</file>